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7529A" w14:textId="1ED88D55" w:rsidR="009D352A" w:rsidRPr="002E2553" w:rsidRDefault="009D352A" w:rsidP="00E53A49">
      <w:pPr>
        <w:pStyle w:val="af"/>
      </w:pPr>
      <w:bookmarkStart w:id="0" w:name="_Hlk206493692"/>
      <w:r w:rsidRPr="002E2553">
        <w:t>Supplementary material</w:t>
      </w:r>
      <w:bookmarkEnd w:id="0"/>
      <w:r w:rsidRPr="002E2553">
        <w:t xml:space="preserve"> 2</w:t>
      </w:r>
    </w:p>
    <w:p w14:paraId="40EF8CCD" w14:textId="77777777" w:rsidR="009D352A" w:rsidRPr="002E2553" w:rsidRDefault="009D352A" w:rsidP="00E53A49">
      <w:pPr>
        <w:pStyle w:val="a3"/>
      </w:pPr>
    </w:p>
    <w:p w14:paraId="48259E10" w14:textId="1B971358" w:rsidR="00586AD5" w:rsidRPr="002E2553" w:rsidRDefault="00736927" w:rsidP="00E53A49">
      <w:pPr>
        <w:pStyle w:val="a3"/>
        <w:rPr>
          <w:rFonts w:eastAsiaTheme="minorEastAsia"/>
        </w:rPr>
      </w:pPr>
      <w:r w:rsidRPr="002E2553">
        <w:t>Supplementary Table 1</w:t>
      </w:r>
      <w:r w:rsidR="00586AD5" w:rsidRPr="002E2553">
        <w:t>. Det</w:t>
      </w:r>
      <w:r w:rsidR="008D3E2A" w:rsidRPr="002E2553">
        <w:t>ailed search strategies used across databases.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94"/>
        <w:gridCol w:w="8518"/>
      </w:tblGrid>
      <w:tr w:rsidR="002E2553" w:rsidRPr="002E2553" w14:paraId="24EE3E0A" w14:textId="77777777" w:rsidTr="00FD779C">
        <w:trPr>
          <w:jc w:val="center"/>
        </w:trPr>
        <w:tc>
          <w:tcPr>
            <w:tcW w:w="0" w:type="auto"/>
            <w:vAlign w:val="center"/>
            <w:hideMark/>
          </w:tcPr>
          <w:p w14:paraId="662DBA2E" w14:textId="77777777" w:rsidR="00586AD5" w:rsidRPr="002E2553" w:rsidRDefault="00586AD5" w:rsidP="00E53A49">
            <w:pPr>
              <w:ind w:firstLineChars="0" w:firstLine="0"/>
              <w:jc w:val="left"/>
              <w:rPr>
                <w:sz w:val="21"/>
              </w:rPr>
            </w:pPr>
            <w:r w:rsidRPr="002E2553">
              <w:rPr>
                <w:sz w:val="21"/>
              </w:rPr>
              <w:t>Database</w:t>
            </w:r>
          </w:p>
        </w:tc>
        <w:tc>
          <w:tcPr>
            <w:tcW w:w="0" w:type="auto"/>
            <w:vAlign w:val="center"/>
            <w:hideMark/>
          </w:tcPr>
          <w:p w14:paraId="034C65E9" w14:textId="77777777" w:rsidR="00586AD5" w:rsidRPr="002E2553" w:rsidRDefault="00586AD5" w:rsidP="00E53A49">
            <w:pPr>
              <w:ind w:firstLineChars="0" w:firstLine="0"/>
              <w:jc w:val="center"/>
              <w:rPr>
                <w:sz w:val="21"/>
              </w:rPr>
            </w:pPr>
            <w:r w:rsidRPr="002E2553">
              <w:rPr>
                <w:sz w:val="21"/>
              </w:rPr>
              <w:t>Search Query</w:t>
            </w:r>
          </w:p>
        </w:tc>
      </w:tr>
      <w:tr w:rsidR="002E2553" w:rsidRPr="002E2553" w14:paraId="7AAD0945" w14:textId="77777777" w:rsidTr="00FD779C">
        <w:trPr>
          <w:jc w:val="center"/>
        </w:trPr>
        <w:tc>
          <w:tcPr>
            <w:tcW w:w="0" w:type="auto"/>
            <w:vAlign w:val="center"/>
            <w:hideMark/>
          </w:tcPr>
          <w:p w14:paraId="62CEC76C" w14:textId="77777777" w:rsidR="00586AD5" w:rsidRPr="002E2553" w:rsidRDefault="00586AD5" w:rsidP="00E53A49">
            <w:pPr>
              <w:ind w:firstLineChars="0" w:firstLine="0"/>
              <w:jc w:val="left"/>
              <w:rPr>
                <w:sz w:val="21"/>
              </w:rPr>
            </w:pPr>
            <w:r w:rsidRPr="002E2553">
              <w:rPr>
                <w:sz w:val="21"/>
              </w:rPr>
              <w:t>PubMed</w:t>
            </w:r>
          </w:p>
        </w:tc>
        <w:tc>
          <w:tcPr>
            <w:tcW w:w="0" w:type="auto"/>
            <w:vAlign w:val="center"/>
            <w:hideMark/>
          </w:tcPr>
          <w:p w14:paraId="31C55726" w14:textId="5ABEC5E4" w:rsidR="00586AD5" w:rsidRPr="002E2553" w:rsidRDefault="00586AD5" w:rsidP="00E53A49">
            <w:pPr>
              <w:ind w:firstLineChars="0" w:firstLine="0"/>
              <w:jc w:val="center"/>
              <w:rPr>
                <w:sz w:val="21"/>
              </w:rPr>
            </w:pPr>
            <w:r w:rsidRPr="002E2553">
              <w:rPr>
                <w:sz w:val="21"/>
              </w:rPr>
              <w:t>(</w:t>
            </w:r>
            <w:r w:rsidR="00AD42C1" w:rsidRPr="002E2553">
              <w:rPr>
                <w:sz w:val="21"/>
              </w:rPr>
              <w:t>“</w:t>
            </w:r>
            <w:r w:rsidRPr="002E2553">
              <w:rPr>
                <w:sz w:val="21"/>
              </w:rPr>
              <w:t>Fluoride toothpaste</w:t>
            </w:r>
            <w:r w:rsidR="00AD42C1" w:rsidRPr="002E2553">
              <w:rPr>
                <w:sz w:val="21"/>
              </w:rPr>
              <w:t>”</w:t>
            </w:r>
            <w:r w:rsidRPr="002E2553">
              <w:rPr>
                <w:sz w:val="21"/>
              </w:rPr>
              <w:t xml:space="preserve"> OR </w:t>
            </w:r>
            <w:r w:rsidR="00AD42C1" w:rsidRPr="002E2553">
              <w:rPr>
                <w:sz w:val="21"/>
              </w:rPr>
              <w:t>“</w:t>
            </w:r>
            <w:r w:rsidRPr="002E2553">
              <w:rPr>
                <w:sz w:val="21"/>
              </w:rPr>
              <w:t>Fluoride dentifrice</w:t>
            </w:r>
            <w:r w:rsidR="00AD42C1" w:rsidRPr="002E2553">
              <w:rPr>
                <w:sz w:val="21"/>
              </w:rPr>
              <w:t>”</w:t>
            </w:r>
            <w:r w:rsidRPr="002E2553">
              <w:rPr>
                <w:sz w:val="21"/>
              </w:rPr>
              <w:t xml:space="preserve"> OR </w:t>
            </w:r>
            <w:r w:rsidR="00AD42C1" w:rsidRPr="002E2553">
              <w:rPr>
                <w:sz w:val="21"/>
              </w:rPr>
              <w:t>“</w:t>
            </w:r>
            <w:proofErr w:type="gramStart"/>
            <w:r w:rsidRPr="002E2553">
              <w:rPr>
                <w:sz w:val="21"/>
              </w:rPr>
              <w:t>Fluorides</w:t>
            </w:r>
            <w:r w:rsidR="00AD42C1" w:rsidRPr="002E2553">
              <w:rPr>
                <w:sz w:val="21"/>
              </w:rPr>
              <w:t>”</w:t>
            </w:r>
            <w:r w:rsidRPr="002E2553">
              <w:rPr>
                <w:sz w:val="21"/>
              </w:rPr>
              <w:t>[</w:t>
            </w:r>
            <w:proofErr w:type="spellStart"/>
            <w:proofErr w:type="gramEnd"/>
            <w:r w:rsidRPr="002E2553">
              <w:rPr>
                <w:sz w:val="21"/>
              </w:rPr>
              <w:t>MeSH</w:t>
            </w:r>
            <w:proofErr w:type="spellEnd"/>
            <w:r w:rsidRPr="002E2553">
              <w:rPr>
                <w:sz w:val="21"/>
              </w:rPr>
              <w:t>]) AND (</w:t>
            </w:r>
            <w:r w:rsidR="00AD42C1" w:rsidRPr="002E2553">
              <w:rPr>
                <w:sz w:val="21"/>
              </w:rPr>
              <w:t>“</w:t>
            </w:r>
            <w:r w:rsidRPr="002E2553">
              <w:rPr>
                <w:sz w:val="21"/>
              </w:rPr>
              <w:t>Calcium phosphate</w:t>
            </w:r>
            <w:r w:rsidR="00AD42C1" w:rsidRPr="002E2553">
              <w:rPr>
                <w:sz w:val="21"/>
              </w:rPr>
              <w:t>”</w:t>
            </w:r>
            <w:r w:rsidRPr="002E2553">
              <w:rPr>
                <w:sz w:val="21"/>
              </w:rPr>
              <w:t xml:space="preserve"> OR </w:t>
            </w:r>
            <w:r w:rsidR="00AD42C1" w:rsidRPr="002E2553">
              <w:rPr>
                <w:sz w:val="21"/>
              </w:rPr>
              <w:t>“</w:t>
            </w:r>
            <w:r w:rsidRPr="002E2553">
              <w:rPr>
                <w:sz w:val="21"/>
              </w:rPr>
              <w:t>Hydroxyapatite</w:t>
            </w:r>
            <w:r w:rsidR="00AD42C1" w:rsidRPr="002E2553">
              <w:rPr>
                <w:sz w:val="21"/>
              </w:rPr>
              <w:t>”</w:t>
            </w:r>
            <w:r w:rsidRPr="002E2553">
              <w:rPr>
                <w:sz w:val="21"/>
              </w:rPr>
              <w:t xml:space="preserve"> OR </w:t>
            </w:r>
            <w:r w:rsidR="00AD42C1" w:rsidRPr="002E2553">
              <w:rPr>
                <w:sz w:val="21"/>
              </w:rPr>
              <w:t>“</w:t>
            </w:r>
            <w:r w:rsidRPr="002E2553">
              <w:rPr>
                <w:sz w:val="21"/>
              </w:rPr>
              <w:t xml:space="preserve">Casein </w:t>
            </w:r>
            <w:proofErr w:type="spellStart"/>
            <w:r w:rsidRPr="002E2553">
              <w:rPr>
                <w:sz w:val="21"/>
              </w:rPr>
              <w:t>phosphopeptide</w:t>
            </w:r>
            <w:proofErr w:type="spellEnd"/>
            <w:r w:rsidRPr="002E2553">
              <w:rPr>
                <w:sz w:val="21"/>
              </w:rPr>
              <w:t>-amorphous calcium phosphate</w:t>
            </w:r>
            <w:r w:rsidR="00AD42C1" w:rsidRPr="002E2553">
              <w:rPr>
                <w:sz w:val="21"/>
              </w:rPr>
              <w:t>”</w:t>
            </w:r>
            <w:r w:rsidRPr="002E2553">
              <w:rPr>
                <w:sz w:val="21"/>
              </w:rPr>
              <w:t xml:space="preserve"> OR </w:t>
            </w:r>
            <w:r w:rsidR="00AD42C1" w:rsidRPr="002E2553">
              <w:rPr>
                <w:sz w:val="21"/>
              </w:rPr>
              <w:t>“</w:t>
            </w:r>
            <w:r w:rsidRPr="002E2553">
              <w:rPr>
                <w:sz w:val="21"/>
              </w:rPr>
              <w:t>Bioactive glass</w:t>
            </w:r>
            <w:r w:rsidR="00AD42C1" w:rsidRPr="002E2553">
              <w:rPr>
                <w:sz w:val="21"/>
              </w:rPr>
              <w:t>”</w:t>
            </w:r>
            <w:r w:rsidRPr="002E2553">
              <w:rPr>
                <w:sz w:val="21"/>
              </w:rPr>
              <w:t xml:space="preserve"> OR </w:t>
            </w:r>
            <w:r w:rsidR="00AD42C1" w:rsidRPr="002E2553">
              <w:rPr>
                <w:sz w:val="21"/>
              </w:rPr>
              <w:t>“</w:t>
            </w:r>
            <w:r w:rsidRPr="002E2553">
              <w:rPr>
                <w:sz w:val="21"/>
              </w:rPr>
              <w:t>Bioactive materials</w:t>
            </w:r>
            <w:r w:rsidR="00AD42C1" w:rsidRPr="002E2553">
              <w:rPr>
                <w:sz w:val="21"/>
              </w:rPr>
              <w:t>”</w:t>
            </w:r>
            <w:r w:rsidRPr="002E2553">
              <w:rPr>
                <w:sz w:val="21"/>
              </w:rPr>
              <w:t>[</w:t>
            </w:r>
            <w:proofErr w:type="spellStart"/>
            <w:r w:rsidRPr="002E2553">
              <w:rPr>
                <w:sz w:val="21"/>
              </w:rPr>
              <w:t>MeSH</w:t>
            </w:r>
            <w:proofErr w:type="spellEnd"/>
            <w:r w:rsidRPr="002E2553">
              <w:rPr>
                <w:sz w:val="21"/>
              </w:rPr>
              <w:t>]) AND (</w:t>
            </w:r>
            <w:r w:rsidR="00AD42C1" w:rsidRPr="002E2553">
              <w:rPr>
                <w:sz w:val="21"/>
              </w:rPr>
              <w:t>“</w:t>
            </w:r>
            <w:r w:rsidRPr="002E2553">
              <w:rPr>
                <w:sz w:val="21"/>
              </w:rPr>
              <w:t>Tooth remineralization</w:t>
            </w:r>
            <w:r w:rsidR="00AD42C1" w:rsidRPr="002E2553">
              <w:rPr>
                <w:sz w:val="21"/>
              </w:rPr>
              <w:t>”</w:t>
            </w:r>
            <w:r w:rsidRPr="002E2553">
              <w:rPr>
                <w:sz w:val="21"/>
              </w:rPr>
              <w:t xml:space="preserve"> OR </w:t>
            </w:r>
            <w:r w:rsidR="00AD42C1" w:rsidRPr="002E2553">
              <w:rPr>
                <w:sz w:val="21"/>
              </w:rPr>
              <w:t>“</w:t>
            </w:r>
            <w:r w:rsidRPr="002E2553">
              <w:rPr>
                <w:sz w:val="21"/>
              </w:rPr>
              <w:t>Enamel remineralization</w:t>
            </w:r>
            <w:r w:rsidR="00AD42C1" w:rsidRPr="002E2553">
              <w:rPr>
                <w:sz w:val="21"/>
              </w:rPr>
              <w:t>”</w:t>
            </w:r>
            <w:r w:rsidRPr="002E2553">
              <w:rPr>
                <w:sz w:val="21"/>
              </w:rPr>
              <w:t xml:space="preserve"> OR </w:t>
            </w:r>
            <w:r w:rsidR="00AD42C1" w:rsidRPr="002E2553">
              <w:rPr>
                <w:sz w:val="21"/>
              </w:rPr>
              <w:t>“</w:t>
            </w:r>
            <w:r w:rsidRPr="002E2553">
              <w:rPr>
                <w:sz w:val="21"/>
              </w:rPr>
              <w:t>Dentin remineralization</w:t>
            </w:r>
            <w:r w:rsidR="00AD42C1" w:rsidRPr="002E2553">
              <w:rPr>
                <w:sz w:val="21"/>
              </w:rPr>
              <w:t>”</w:t>
            </w:r>
            <w:r w:rsidRPr="002E2553">
              <w:rPr>
                <w:sz w:val="21"/>
              </w:rPr>
              <w:t xml:space="preserve"> OR </w:t>
            </w:r>
            <w:r w:rsidR="00AD42C1" w:rsidRPr="002E2553">
              <w:rPr>
                <w:sz w:val="21"/>
              </w:rPr>
              <w:t>“</w:t>
            </w:r>
            <w:r w:rsidRPr="002E2553">
              <w:rPr>
                <w:sz w:val="21"/>
              </w:rPr>
              <w:t>Remineralization</w:t>
            </w:r>
            <w:r w:rsidR="00AD42C1" w:rsidRPr="002E2553">
              <w:rPr>
                <w:sz w:val="21"/>
              </w:rPr>
              <w:t>”</w:t>
            </w:r>
            <w:r w:rsidRPr="002E2553">
              <w:rPr>
                <w:sz w:val="21"/>
              </w:rPr>
              <w:t>[</w:t>
            </w:r>
            <w:proofErr w:type="spellStart"/>
            <w:r w:rsidRPr="002E2553">
              <w:rPr>
                <w:sz w:val="21"/>
              </w:rPr>
              <w:t>MeSH</w:t>
            </w:r>
            <w:proofErr w:type="spellEnd"/>
            <w:r w:rsidRPr="002E2553">
              <w:rPr>
                <w:sz w:val="21"/>
              </w:rPr>
              <w:t>])</w:t>
            </w:r>
          </w:p>
        </w:tc>
      </w:tr>
      <w:tr w:rsidR="002E2553" w:rsidRPr="002E2553" w14:paraId="0AE9D515" w14:textId="77777777" w:rsidTr="00FD779C">
        <w:trPr>
          <w:jc w:val="center"/>
        </w:trPr>
        <w:tc>
          <w:tcPr>
            <w:tcW w:w="0" w:type="auto"/>
            <w:vAlign w:val="center"/>
            <w:hideMark/>
          </w:tcPr>
          <w:p w14:paraId="5B498C4F" w14:textId="77777777" w:rsidR="00586AD5" w:rsidRPr="002E2553" w:rsidRDefault="00586AD5" w:rsidP="00E53A49">
            <w:pPr>
              <w:ind w:firstLineChars="0" w:firstLine="0"/>
              <w:jc w:val="left"/>
              <w:rPr>
                <w:sz w:val="21"/>
              </w:rPr>
            </w:pPr>
            <w:r w:rsidRPr="002E2553">
              <w:rPr>
                <w:sz w:val="21"/>
              </w:rPr>
              <w:t>ScienceDirect</w:t>
            </w:r>
          </w:p>
        </w:tc>
        <w:tc>
          <w:tcPr>
            <w:tcW w:w="0" w:type="auto"/>
            <w:vAlign w:val="center"/>
            <w:hideMark/>
          </w:tcPr>
          <w:p w14:paraId="2F989070" w14:textId="1E662F14" w:rsidR="00586AD5" w:rsidRPr="002E2553" w:rsidRDefault="00586AD5" w:rsidP="00E53A49">
            <w:pPr>
              <w:ind w:firstLineChars="0" w:firstLine="0"/>
              <w:jc w:val="center"/>
              <w:rPr>
                <w:sz w:val="21"/>
              </w:rPr>
            </w:pPr>
            <w:r w:rsidRPr="002E2553">
              <w:rPr>
                <w:sz w:val="21"/>
              </w:rPr>
              <w:t>(</w:t>
            </w:r>
            <w:r w:rsidR="00AD42C1" w:rsidRPr="002E2553">
              <w:rPr>
                <w:sz w:val="21"/>
              </w:rPr>
              <w:t>“</w:t>
            </w:r>
            <w:r w:rsidRPr="002E2553">
              <w:rPr>
                <w:sz w:val="21"/>
              </w:rPr>
              <w:t>Fluoride toothpaste</w:t>
            </w:r>
            <w:r w:rsidR="00AD42C1" w:rsidRPr="002E2553">
              <w:rPr>
                <w:sz w:val="21"/>
              </w:rPr>
              <w:t>”</w:t>
            </w:r>
            <w:r w:rsidRPr="002E2553">
              <w:rPr>
                <w:sz w:val="21"/>
              </w:rPr>
              <w:t xml:space="preserve"> OR </w:t>
            </w:r>
            <w:r w:rsidR="00AD42C1" w:rsidRPr="002E2553">
              <w:rPr>
                <w:sz w:val="21"/>
              </w:rPr>
              <w:t>“</w:t>
            </w:r>
            <w:r w:rsidRPr="002E2553">
              <w:rPr>
                <w:sz w:val="21"/>
              </w:rPr>
              <w:t>Fluorides</w:t>
            </w:r>
            <w:r w:rsidR="00AD42C1" w:rsidRPr="002E2553">
              <w:rPr>
                <w:sz w:val="21"/>
              </w:rPr>
              <w:t>”</w:t>
            </w:r>
            <w:r w:rsidRPr="002E2553">
              <w:rPr>
                <w:sz w:val="21"/>
              </w:rPr>
              <w:t>) AND (</w:t>
            </w:r>
            <w:r w:rsidR="00AD42C1" w:rsidRPr="002E2553">
              <w:rPr>
                <w:sz w:val="21"/>
              </w:rPr>
              <w:t>“</w:t>
            </w:r>
            <w:r w:rsidRPr="002E2553">
              <w:rPr>
                <w:sz w:val="21"/>
              </w:rPr>
              <w:t>Calcium phosphate</w:t>
            </w:r>
            <w:r w:rsidR="00AD42C1" w:rsidRPr="002E2553">
              <w:rPr>
                <w:sz w:val="21"/>
              </w:rPr>
              <w:t>”</w:t>
            </w:r>
            <w:r w:rsidRPr="002E2553">
              <w:rPr>
                <w:sz w:val="21"/>
              </w:rPr>
              <w:t xml:space="preserve"> OR </w:t>
            </w:r>
            <w:r w:rsidR="00AD42C1" w:rsidRPr="002E2553">
              <w:rPr>
                <w:sz w:val="21"/>
              </w:rPr>
              <w:t>“</w:t>
            </w:r>
            <w:r w:rsidRPr="002E2553">
              <w:rPr>
                <w:sz w:val="21"/>
              </w:rPr>
              <w:t>Hydroxyapatite</w:t>
            </w:r>
            <w:r w:rsidR="00AD42C1" w:rsidRPr="002E2553">
              <w:rPr>
                <w:sz w:val="21"/>
              </w:rPr>
              <w:t>”</w:t>
            </w:r>
            <w:r w:rsidRPr="002E2553">
              <w:rPr>
                <w:sz w:val="21"/>
              </w:rPr>
              <w:t xml:space="preserve"> OR </w:t>
            </w:r>
            <w:r w:rsidR="00AD42C1" w:rsidRPr="002E2553">
              <w:rPr>
                <w:sz w:val="21"/>
              </w:rPr>
              <w:t>“</w:t>
            </w:r>
            <w:r w:rsidRPr="002E2553">
              <w:rPr>
                <w:sz w:val="21"/>
              </w:rPr>
              <w:t xml:space="preserve">Casein </w:t>
            </w:r>
            <w:proofErr w:type="spellStart"/>
            <w:r w:rsidRPr="002E2553">
              <w:rPr>
                <w:sz w:val="21"/>
              </w:rPr>
              <w:t>phosphopeptide</w:t>
            </w:r>
            <w:proofErr w:type="spellEnd"/>
            <w:r w:rsidRPr="002E2553">
              <w:rPr>
                <w:sz w:val="21"/>
              </w:rPr>
              <w:t>-amorphous calcium phosphate</w:t>
            </w:r>
            <w:r w:rsidR="00AD42C1" w:rsidRPr="002E2553">
              <w:rPr>
                <w:sz w:val="21"/>
              </w:rPr>
              <w:t>”</w:t>
            </w:r>
            <w:r w:rsidRPr="002E2553">
              <w:rPr>
                <w:sz w:val="21"/>
              </w:rPr>
              <w:t xml:space="preserve"> OR </w:t>
            </w:r>
            <w:r w:rsidR="00AD42C1" w:rsidRPr="002E2553">
              <w:rPr>
                <w:sz w:val="21"/>
              </w:rPr>
              <w:t>“</w:t>
            </w:r>
            <w:r w:rsidRPr="002E2553">
              <w:rPr>
                <w:sz w:val="21"/>
              </w:rPr>
              <w:t>Bioactive glass</w:t>
            </w:r>
            <w:r w:rsidR="00AD42C1" w:rsidRPr="002E2553">
              <w:rPr>
                <w:sz w:val="21"/>
              </w:rPr>
              <w:t>”</w:t>
            </w:r>
            <w:r w:rsidRPr="002E2553">
              <w:rPr>
                <w:sz w:val="21"/>
              </w:rPr>
              <w:t xml:space="preserve"> OR </w:t>
            </w:r>
            <w:r w:rsidR="00AD42C1" w:rsidRPr="002E2553">
              <w:rPr>
                <w:sz w:val="21"/>
              </w:rPr>
              <w:t>“</w:t>
            </w:r>
            <w:r w:rsidRPr="002E2553">
              <w:rPr>
                <w:sz w:val="21"/>
              </w:rPr>
              <w:t>Bioactive materials</w:t>
            </w:r>
            <w:r w:rsidR="00AD42C1" w:rsidRPr="002E2553">
              <w:rPr>
                <w:sz w:val="21"/>
              </w:rPr>
              <w:t>”</w:t>
            </w:r>
            <w:r w:rsidRPr="002E2553">
              <w:rPr>
                <w:sz w:val="21"/>
              </w:rPr>
              <w:t>) AND (</w:t>
            </w:r>
            <w:r w:rsidR="00AD42C1" w:rsidRPr="002E2553">
              <w:rPr>
                <w:sz w:val="21"/>
              </w:rPr>
              <w:t>“</w:t>
            </w:r>
            <w:r w:rsidRPr="002E2553">
              <w:rPr>
                <w:sz w:val="21"/>
              </w:rPr>
              <w:t>tooth remineralization</w:t>
            </w:r>
            <w:r w:rsidR="00AD42C1" w:rsidRPr="002E2553">
              <w:rPr>
                <w:sz w:val="21"/>
              </w:rPr>
              <w:t>”</w:t>
            </w:r>
            <w:r w:rsidRPr="002E2553">
              <w:rPr>
                <w:sz w:val="21"/>
              </w:rPr>
              <w:t xml:space="preserve"> OR </w:t>
            </w:r>
            <w:r w:rsidR="00AD42C1" w:rsidRPr="002E2553">
              <w:rPr>
                <w:sz w:val="21"/>
              </w:rPr>
              <w:t>“</w:t>
            </w:r>
            <w:r w:rsidRPr="002E2553">
              <w:rPr>
                <w:sz w:val="21"/>
              </w:rPr>
              <w:t>Remineralization</w:t>
            </w:r>
            <w:r w:rsidR="00AD42C1" w:rsidRPr="002E2553">
              <w:rPr>
                <w:sz w:val="21"/>
              </w:rPr>
              <w:t>”</w:t>
            </w:r>
            <w:r w:rsidRPr="002E2553">
              <w:rPr>
                <w:sz w:val="21"/>
              </w:rPr>
              <w:t>)</w:t>
            </w:r>
          </w:p>
        </w:tc>
      </w:tr>
      <w:tr w:rsidR="002E2553" w:rsidRPr="002E2553" w14:paraId="7B56508C" w14:textId="77777777" w:rsidTr="00FD779C">
        <w:trPr>
          <w:jc w:val="center"/>
        </w:trPr>
        <w:tc>
          <w:tcPr>
            <w:tcW w:w="0" w:type="auto"/>
            <w:vAlign w:val="center"/>
            <w:hideMark/>
          </w:tcPr>
          <w:p w14:paraId="47A0498A" w14:textId="77777777" w:rsidR="00586AD5" w:rsidRPr="002E2553" w:rsidRDefault="00586AD5" w:rsidP="00E53A49">
            <w:pPr>
              <w:ind w:firstLineChars="0" w:firstLine="0"/>
              <w:jc w:val="left"/>
              <w:rPr>
                <w:sz w:val="21"/>
              </w:rPr>
            </w:pPr>
            <w:r w:rsidRPr="002E2553">
              <w:rPr>
                <w:sz w:val="21"/>
              </w:rPr>
              <w:t>EBSCO</w:t>
            </w:r>
          </w:p>
        </w:tc>
        <w:tc>
          <w:tcPr>
            <w:tcW w:w="0" w:type="auto"/>
            <w:vAlign w:val="center"/>
            <w:hideMark/>
          </w:tcPr>
          <w:p w14:paraId="6B3214D6" w14:textId="2B3346D2" w:rsidR="00586AD5" w:rsidRPr="002E2553" w:rsidRDefault="00586AD5" w:rsidP="00E53A49">
            <w:pPr>
              <w:ind w:firstLineChars="0" w:firstLine="0"/>
              <w:jc w:val="center"/>
              <w:rPr>
                <w:sz w:val="21"/>
              </w:rPr>
            </w:pPr>
            <w:r w:rsidRPr="002E2553">
              <w:rPr>
                <w:sz w:val="21"/>
              </w:rPr>
              <w:t>(</w:t>
            </w:r>
            <w:r w:rsidR="00AD42C1" w:rsidRPr="002E2553">
              <w:rPr>
                <w:sz w:val="21"/>
              </w:rPr>
              <w:t>“</w:t>
            </w:r>
            <w:r w:rsidRPr="002E2553">
              <w:rPr>
                <w:sz w:val="21"/>
              </w:rPr>
              <w:t>Fluoride toothpaste</w:t>
            </w:r>
            <w:r w:rsidR="00AD42C1" w:rsidRPr="002E2553">
              <w:rPr>
                <w:sz w:val="21"/>
              </w:rPr>
              <w:t>”</w:t>
            </w:r>
            <w:r w:rsidRPr="002E2553">
              <w:rPr>
                <w:sz w:val="21"/>
              </w:rPr>
              <w:t xml:space="preserve"> OR </w:t>
            </w:r>
            <w:r w:rsidR="00AD42C1" w:rsidRPr="002E2553">
              <w:rPr>
                <w:sz w:val="21"/>
              </w:rPr>
              <w:t>“</w:t>
            </w:r>
            <w:r w:rsidRPr="002E2553">
              <w:rPr>
                <w:sz w:val="21"/>
              </w:rPr>
              <w:t>Fluoride dentifrice</w:t>
            </w:r>
            <w:r w:rsidR="00AD42C1" w:rsidRPr="002E2553">
              <w:rPr>
                <w:sz w:val="21"/>
              </w:rPr>
              <w:t>”</w:t>
            </w:r>
            <w:r w:rsidRPr="002E2553">
              <w:rPr>
                <w:sz w:val="21"/>
              </w:rPr>
              <w:t xml:space="preserve"> OR </w:t>
            </w:r>
            <w:r w:rsidR="00AD42C1" w:rsidRPr="002E2553">
              <w:rPr>
                <w:sz w:val="21"/>
              </w:rPr>
              <w:t>“</w:t>
            </w:r>
            <w:r w:rsidRPr="002E2553">
              <w:rPr>
                <w:sz w:val="21"/>
              </w:rPr>
              <w:t>Fluorides</w:t>
            </w:r>
            <w:r w:rsidR="00AD42C1" w:rsidRPr="002E2553">
              <w:rPr>
                <w:sz w:val="21"/>
              </w:rPr>
              <w:t>”</w:t>
            </w:r>
            <w:r w:rsidRPr="002E2553">
              <w:rPr>
                <w:sz w:val="21"/>
              </w:rPr>
              <w:t>) AND (</w:t>
            </w:r>
            <w:r w:rsidR="00AD42C1" w:rsidRPr="002E2553">
              <w:rPr>
                <w:sz w:val="21"/>
              </w:rPr>
              <w:t>“</w:t>
            </w:r>
            <w:r w:rsidRPr="002E2553">
              <w:rPr>
                <w:sz w:val="21"/>
              </w:rPr>
              <w:t>Calcium phosphate</w:t>
            </w:r>
            <w:r w:rsidR="00AD42C1" w:rsidRPr="002E2553">
              <w:rPr>
                <w:sz w:val="21"/>
              </w:rPr>
              <w:t>”</w:t>
            </w:r>
            <w:r w:rsidRPr="002E2553">
              <w:rPr>
                <w:sz w:val="21"/>
              </w:rPr>
              <w:t xml:space="preserve"> OR </w:t>
            </w:r>
            <w:r w:rsidR="00AD42C1" w:rsidRPr="002E2553">
              <w:rPr>
                <w:sz w:val="21"/>
              </w:rPr>
              <w:t>“</w:t>
            </w:r>
            <w:r w:rsidRPr="002E2553">
              <w:rPr>
                <w:sz w:val="21"/>
              </w:rPr>
              <w:t>Hydroxyapatite</w:t>
            </w:r>
            <w:r w:rsidR="00AD42C1" w:rsidRPr="002E2553">
              <w:rPr>
                <w:sz w:val="21"/>
              </w:rPr>
              <w:t>”</w:t>
            </w:r>
            <w:r w:rsidRPr="002E2553">
              <w:rPr>
                <w:sz w:val="21"/>
              </w:rPr>
              <w:t xml:space="preserve"> OR </w:t>
            </w:r>
            <w:r w:rsidR="00AD42C1" w:rsidRPr="002E2553">
              <w:rPr>
                <w:sz w:val="21"/>
              </w:rPr>
              <w:t>“</w:t>
            </w:r>
            <w:r w:rsidRPr="002E2553">
              <w:rPr>
                <w:sz w:val="21"/>
              </w:rPr>
              <w:t xml:space="preserve">Casein </w:t>
            </w:r>
            <w:proofErr w:type="spellStart"/>
            <w:r w:rsidRPr="002E2553">
              <w:rPr>
                <w:sz w:val="21"/>
              </w:rPr>
              <w:t>phosphopeptide</w:t>
            </w:r>
            <w:proofErr w:type="spellEnd"/>
            <w:r w:rsidRPr="002E2553">
              <w:rPr>
                <w:sz w:val="21"/>
              </w:rPr>
              <w:t>-amorphous calcium phosphate</w:t>
            </w:r>
            <w:r w:rsidR="00AD42C1" w:rsidRPr="002E2553">
              <w:rPr>
                <w:sz w:val="21"/>
              </w:rPr>
              <w:t>”</w:t>
            </w:r>
            <w:r w:rsidRPr="002E2553">
              <w:rPr>
                <w:sz w:val="21"/>
              </w:rPr>
              <w:t xml:space="preserve"> OR </w:t>
            </w:r>
            <w:r w:rsidR="00AD42C1" w:rsidRPr="002E2553">
              <w:rPr>
                <w:sz w:val="21"/>
              </w:rPr>
              <w:t>“</w:t>
            </w:r>
            <w:r w:rsidRPr="002E2553">
              <w:rPr>
                <w:sz w:val="21"/>
              </w:rPr>
              <w:t>Bioactive glass</w:t>
            </w:r>
            <w:r w:rsidR="00AD42C1" w:rsidRPr="002E2553">
              <w:rPr>
                <w:sz w:val="21"/>
              </w:rPr>
              <w:t>”</w:t>
            </w:r>
            <w:r w:rsidRPr="002E2553">
              <w:rPr>
                <w:sz w:val="21"/>
              </w:rPr>
              <w:t xml:space="preserve"> OR </w:t>
            </w:r>
            <w:r w:rsidR="00AD42C1" w:rsidRPr="002E2553">
              <w:rPr>
                <w:sz w:val="21"/>
              </w:rPr>
              <w:t>“</w:t>
            </w:r>
            <w:r w:rsidRPr="002E2553">
              <w:rPr>
                <w:sz w:val="21"/>
              </w:rPr>
              <w:t>Bioactive materials</w:t>
            </w:r>
            <w:r w:rsidR="00AD42C1" w:rsidRPr="002E2553">
              <w:rPr>
                <w:sz w:val="21"/>
              </w:rPr>
              <w:t>”</w:t>
            </w:r>
            <w:r w:rsidRPr="002E2553">
              <w:rPr>
                <w:sz w:val="21"/>
              </w:rPr>
              <w:t>) AND (</w:t>
            </w:r>
            <w:r w:rsidR="00AD42C1" w:rsidRPr="002E2553">
              <w:rPr>
                <w:sz w:val="21"/>
              </w:rPr>
              <w:t>“</w:t>
            </w:r>
            <w:r w:rsidRPr="002E2553">
              <w:rPr>
                <w:sz w:val="21"/>
              </w:rPr>
              <w:t>Tooth remineralization</w:t>
            </w:r>
            <w:r w:rsidR="00AD42C1" w:rsidRPr="002E2553">
              <w:rPr>
                <w:sz w:val="21"/>
              </w:rPr>
              <w:t>”</w:t>
            </w:r>
            <w:r w:rsidRPr="002E2553">
              <w:rPr>
                <w:sz w:val="21"/>
              </w:rPr>
              <w:t xml:space="preserve"> OR </w:t>
            </w:r>
            <w:r w:rsidR="00AD42C1" w:rsidRPr="002E2553">
              <w:rPr>
                <w:sz w:val="21"/>
              </w:rPr>
              <w:t>“</w:t>
            </w:r>
            <w:r w:rsidRPr="002E2553">
              <w:rPr>
                <w:sz w:val="21"/>
              </w:rPr>
              <w:t>Enamel remineralization</w:t>
            </w:r>
            <w:r w:rsidR="00AD42C1" w:rsidRPr="002E2553">
              <w:rPr>
                <w:sz w:val="21"/>
              </w:rPr>
              <w:t>”</w:t>
            </w:r>
            <w:r w:rsidRPr="002E2553">
              <w:rPr>
                <w:sz w:val="21"/>
              </w:rPr>
              <w:t xml:space="preserve"> OR </w:t>
            </w:r>
            <w:r w:rsidR="00AD42C1" w:rsidRPr="002E2553">
              <w:rPr>
                <w:sz w:val="21"/>
              </w:rPr>
              <w:t>“</w:t>
            </w:r>
            <w:r w:rsidRPr="002E2553">
              <w:rPr>
                <w:sz w:val="21"/>
              </w:rPr>
              <w:t>Dentin remineralization</w:t>
            </w:r>
            <w:r w:rsidR="00AD42C1" w:rsidRPr="002E2553">
              <w:rPr>
                <w:sz w:val="21"/>
              </w:rPr>
              <w:t>”</w:t>
            </w:r>
            <w:r w:rsidRPr="002E2553">
              <w:rPr>
                <w:sz w:val="21"/>
              </w:rPr>
              <w:t xml:space="preserve"> OR </w:t>
            </w:r>
            <w:r w:rsidR="00AD42C1" w:rsidRPr="002E2553">
              <w:rPr>
                <w:sz w:val="21"/>
              </w:rPr>
              <w:t>“</w:t>
            </w:r>
            <w:r w:rsidRPr="002E2553">
              <w:rPr>
                <w:sz w:val="21"/>
              </w:rPr>
              <w:t>Remineralization</w:t>
            </w:r>
            <w:r w:rsidR="00AD42C1" w:rsidRPr="002E2553">
              <w:rPr>
                <w:sz w:val="21"/>
              </w:rPr>
              <w:t>”</w:t>
            </w:r>
            <w:r w:rsidRPr="002E2553">
              <w:rPr>
                <w:sz w:val="21"/>
              </w:rPr>
              <w:t>)</w:t>
            </w:r>
          </w:p>
        </w:tc>
      </w:tr>
      <w:tr w:rsidR="002E2553" w:rsidRPr="002E2553" w14:paraId="614AB47D" w14:textId="77777777" w:rsidTr="00FD779C">
        <w:trPr>
          <w:jc w:val="center"/>
        </w:trPr>
        <w:tc>
          <w:tcPr>
            <w:tcW w:w="0" w:type="auto"/>
            <w:vAlign w:val="center"/>
            <w:hideMark/>
          </w:tcPr>
          <w:p w14:paraId="395CFFF9" w14:textId="77777777" w:rsidR="00586AD5" w:rsidRPr="002E2553" w:rsidRDefault="00586AD5" w:rsidP="00E53A49">
            <w:pPr>
              <w:ind w:firstLineChars="0" w:firstLine="0"/>
              <w:jc w:val="left"/>
              <w:rPr>
                <w:sz w:val="21"/>
              </w:rPr>
            </w:pPr>
            <w:r w:rsidRPr="002E2553">
              <w:rPr>
                <w:sz w:val="21"/>
              </w:rPr>
              <w:t>LILACS</w:t>
            </w:r>
          </w:p>
        </w:tc>
        <w:tc>
          <w:tcPr>
            <w:tcW w:w="0" w:type="auto"/>
            <w:vAlign w:val="center"/>
            <w:hideMark/>
          </w:tcPr>
          <w:p w14:paraId="3FD4C9B3" w14:textId="5CD7FC2E" w:rsidR="00586AD5" w:rsidRPr="002E2553" w:rsidRDefault="00586AD5" w:rsidP="00E53A49">
            <w:pPr>
              <w:ind w:firstLineChars="0" w:firstLine="0"/>
              <w:jc w:val="center"/>
              <w:rPr>
                <w:sz w:val="21"/>
              </w:rPr>
            </w:pPr>
            <w:r w:rsidRPr="002E2553">
              <w:rPr>
                <w:sz w:val="21"/>
              </w:rPr>
              <w:t>(</w:t>
            </w:r>
            <w:r w:rsidR="00AD42C1" w:rsidRPr="002E2553">
              <w:rPr>
                <w:sz w:val="21"/>
              </w:rPr>
              <w:t>“</w:t>
            </w:r>
            <w:r w:rsidRPr="002E2553">
              <w:rPr>
                <w:sz w:val="21"/>
              </w:rPr>
              <w:t>Fluoride toothpaste</w:t>
            </w:r>
            <w:r w:rsidR="00AD42C1" w:rsidRPr="002E2553">
              <w:rPr>
                <w:sz w:val="21"/>
              </w:rPr>
              <w:t>”</w:t>
            </w:r>
            <w:r w:rsidRPr="002E2553">
              <w:rPr>
                <w:sz w:val="21"/>
              </w:rPr>
              <w:t xml:space="preserve"> OR </w:t>
            </w:r>
            <w:r w:rsidR="00AD42C1" w:rsidRPr="002E2553">
              <w:rPr>
                <w:sz w:val="21"/>
              </w:rPr>
              <w:t>“</w:t>
            </w:r>
            <w:r w:rsidRPr="002E2553">
              <w:rPr>
                <w:sz w:val="21"/>
              </w:rPr>
              <w:t>Fluoride dentifrice</w:t>
            </w:r>
            <w:r w:rsidR="00AD42C1" w:rsidRPr="002E2553">
              <w:rPr>
                <w:sz w:val="21"/>
              </w:rPr>
              <w:t>”</w:t>
            </w:r>
            <w:r w:rsidRPr="002E2553">
              <w:rPr>
                <w:sz w:val="21"/>
              </w:rPr>
              <w:t xml:space="preserve"> OR </w:t>
            </w:r>
            <w:r w:rsidR="00AD42C1" w:rsidRPr="002E2553">
              <w:rPr>
                <w:sz w:val="21"/>
              </w:rPr>
              <w:t>“</w:t>
            </w:r>
            <w:r w:rsidRPr="002E2553">
              <w:rPr>
                <w:sz w:val="21"/>
              </w:rPr>
              <w:t>Fluorides</w:t>
            </w:r>
            <w:r w:rsidR="00AD42C1" w:rsidRPr="002E2553">
              <w:rPr>
                <w:sz w:val="21"/>
              </w:rPr>
              <w:t>”</w:t>
            </w:r>
            <w:r w:rsidRPr="002E2553">
              <w:rPr>
                <w:sz w:val="21"/>
              </w:rPr>
              <w:t>) AND (</w:t>
            </w:r>
            <w:r w:rsidR="00AD42C1" w:rsidRPr="002E2553">
              <w:rPr>
                <w:sz w:val="21"/>
              </w:rPr>
              <w:t>“</w:t>
            </w:r>
            <w:r w:rsidRPr="002E2553">
              <w:rPr>
                <w:sz w:val="21"/>
              </w:rPr>
              <w:t>Calcium phosphates</w:t>
            </w:r>
            <w:r w:rsidR="00AD42C1" w:rsidRPr="002E2553">
              <w:rPr>
                <w:sz w:val="21"/>
              </w:rPr>
              <w:t>”</w:t>
            </w:r>
            <w:r w:rsidRPr="002E2553">
              <w:rPr>
                <w:sz w:val="21"/>
              </w:rPr>
              <w:t xml:space="preserve"> OR </w:t>
            </w:r>
            <w:r w:rsidR="00AD42C1" w:rsidRPr="002E2553">
              <w:rPr>
                <w:sz w:val="21"/>
              </w:rPr>
              <w:t>“</w:t>
            </w:r>
            <w:r w:rsidRPr="002E2553">
              <w:rPr>
                <w:sz w:val="21"/>
              </w:rPr>
              <w:t>Hydroxyapatites</w:t>
            </w:r>
            <w:r w:rsidR="00AD42C1" w:rsidRPr="002E2553">
              <w:rPr>
                <w:sz w:val="21"/>
              </w:rPr>
              <w:t>”</w:t>
            </w:r>
            <w:r w:rsidRPr="002E2553">
              <w:rPr>
                <w:sz w:val="21"/>
              </w:rPr>
              <w:t xml:space="preserve"> OR </w:t>
            </w:r>
            <w:r w:rsidR="00AD42C1" w:rsidRPr="002E2553">
              <w:rPr>
                <w:sz w:val="21"/>
              </w:rPr>
              <w:t>“</w:t>
            </w:r>
            <w:r w:rsidRPr="002E2553">
              <w:rPr>
                <w:sz w:val="21"/>
              </w:rPr>
              <w:t>Casein</w:t>
            </w:r>
            <w:r w:rsidR="00AD42C1" w:rsidRPr="002E2553">
              <w:rPr>
                <w:sz w:val="21"/>
              </w:rPr>
              <w:t>”</w:t>
            </w:r>
            <w:r w:rsidRPr="002E2553">
              <w:rPr>
                <w:sz w:val="21"/>
              </w:rPr>
              <w:t xml:space="preserve"> OR </w:t>
            </w:r>
            <w:r w:rsidR="00AD42C1" w:rsidRPr="002E2553">
              <w:rPr>
                <w:sz w:val="21"/>
              </w:rPr>
              <w:t>“</w:t>
            </w:r>
            <w:r w:rsidRPr="002E2553">
              <w:rPr>
                <w:sz w:val="21"/>
              </w:rPr>
              <w:t>Bioactive glass</w:t>
            </w:r>
            <w:r w:rsidR="00AD42C1" w:rsidRPr="002E2553">
              <w:rPr>
                <w:sz w:val="21"/>
              </w:rPr>
              <w:t>”</w:t>
            </w:r>
            <w:r w:rsidRPr="002E2553">
              <w:rPr>
                <w:sz w:val="21"/>
              </w:rPr>
              <w:t xml:space="preserve"> OR </w:t>
            </w:r>
            <w:r w:rsidR="00AD42C1" w:rsidRPr="002E2553">
              <w:rPr>
                <w:sz w:val="21"/>
              </w:rPr>
              <w:t>“</w:t>
            </w:r>
            <w:r w:rsidRPr="002E2553">
              <w:rPr>
                <w:sz w:val="21"/>
              </w:rPr>
              <w:t>Bioactive materials</w:t>
            </w:r>
            <w:r w:rsidR="00AD42C1" w:rsidRPr="002E2553">
              <w:rPr>
                <w:sz w:val="21"/>
              </w:rPr>
              <w:t>”</w:t>
            </w:r>
            <w:r w:rsidRPr="002E2553">
              <w:rPr>
                <w:sz w:val="21"/>
              </w:rPr>
              <w:t>) AND (</w:t>
            </w:r>
            <w:r w:rsidR="00AD42C1" w:rsidRPr="002E2553">
              <w:rPr>
                <w:sz w:val="21"/>
              </w:rPr>
              <w:t>“</w:t>
            </w:r>
            <w:r w:rsidRPr="002E2553">
              <w:rPr>
                <w:sz w:val="21"/>
              </w:rPr>
              <w:t>Tooth remineralization</w:t>
            </w:r>
            <w:r w:rsidR="00AD42C1" w:rsidRPr="002E2553">
              <w:rPr>
                <w:sz w:val="21"/>
              </w:rPr>
              <w:t>”</w:t>
            </w:r>
            <w:r w:rsidRPr="002E2553">
              <w:rPr>
                <w:sz w:val="21"/>
              </w:rPr>
              <w:t xml:space="preserve"> OR </w:t>
            </w:r>
            <w:r w:rsidR="00AD42C1" w:rsidRPr="002E2553">
              <w:rPr>
                <w:sz w:val="21"/>
              </w:rPr>
              <w:t>“</w:t>
            </w:r>
            <w:r w:rsidRPr="002E2553">
              <w:rPr>
                <w:sz w:val="21"/>
              </w:rPr>
              <w:t>Enamel remineralization</w:t>
            </w:r>
            <w:r w:rsidR="00AD42C1" w:rsidRPr="002E2553">
              <w:rPr>
                <w:sz w:val="21"/>
              </w:rPr>
              <w:t>”</w:t>
            </w:r>
            <w:r w:rsidRPr="002E2553">
              <w:rPr>
                <w:sz w:val="21"/>
              </w:rPr>
              <w:t xml:space="preserve"> OR </w:t>
            </w:r>
            <w:r w:rsidR="00AD42C1" w:rsidRPr="002E2553">
              <w:rPr>
                <w:sz w:val="21"/>
              </w:rPr>
              <w:t>“</w:t>
            </w:r>
            <w:r w:rsidRPr="002E2553">
              <w:rPr>
                <w:sz w:val="21"/>
              </w:rPr>
              <w:t>Dentin remineralization</w:t>
            </w:r>
            <w:r w:rsidR="00AD42C1" w:rsidRPr="002E2553">
              <w:rPr>
                <w:sz w:val="21"/>
              </w:rPr>
              <w:t>”</w:t>
            </w:r>
            <w:r w:rsidRPr="002E2553">
              <w:rPr>
                <w:sz w:val="21"/>
              </w:rPr>
              <w:t xml:space="preserve"> OR </w:t>
            </w:r>
            <w:r w:rsidR="00AD42C1" w:rsidRPr="002E2553">
              <w:rPr>
                <w:sz w:val="21"/>
              </w:rPr>
              <w:t>“</w:t>
            </w:r>
            <w:r w:rsidRPr="002E2553">
              <w:rPr>
                <w:sz w:val="21"/>
              </w:rPr>
              <w:t>Remineralization</w:t>
            </w:r>
            <w:r w:rsidR="00AD42C1" w:rsidRPr="002E2553">
              <w:rPr>
                <w:sz w:val="21"/>
              </w:rPr>
              <w:t>”</w:t>
            </w:r>
            <w:r w:rsidRPr="002E2553">
              <w:rPr>
                <w:sz w:val="21"/>
              </w:rPr>
              <w:t>)</w:t>
            </w:r>
          </w:p>
        </w:tc>
      </w:tr>
    </w:tbl>
    <w:p w14:paraId="387FC231" w14:textId="10A6BCA1" w:rsidR="00444388" w:rsidRPr="002E2553" w:rsidRDefault="00444388" w:rsidP="0051423C">
      <w:pPr>
        <w:pStyle w:val="a4"/>
      </w:pPr>
      <w:proofErr w:type="spellStart"/>
      <w:r w:rsidRPr="002E2553">
        <w:t>MeSH</w:t>
      </w:r>
      <w:proofErr w:type="spellEnd"/>
      <w:r w:rsidR="0051423C" w:rsidRPr="002E2553">
        <w:t>:</w:t>
      </w:r>
      <w:r w:rsidRPr="002E2553">
        <w:t xml:space="preserve"> Medical Subject Headings; EBSCO</w:t>
      </w:r>
      <w:r w:rsidR="0051423C" w:rsidRPr="002E2553">
        <w:t>:</w:t>
      </w:r>
      <w:r w:rsidRPr="002E2553">
        <w:t xml:space="preserve"> Elton B. Stephens Co. (the host platform for databases such as MEDLINE, Dentistry &amp; Oral Sciences Source, </w:t>
      </w:r>
      <w:r w:rsidRPr="002E2553">
        <w:rPr>
          <w:i/>
          <w:iCs/>
        </w:rPr>
        <w:t>etc.</w:t>
      </w:r>
      <w:r w:rsidRPr="002E2553">
        <w:t>); LILACS</w:t>
      </w:r>
      <w:r w:rsidR="0051423C" w:rsidRPr="002E2553">
        <w:t>:</w:t>
      </w:r>
      <w:r w:rsidRPr="002E2553">
        <w:t xml:space="preserve"> Latin American and Caribbean Health Sciences Literature (regional bibliographic database of health information).</w:t>
      </w:r>
    </w:p>
    <w:p w14:paraId="779CC879" w14:textId="727AC351" w:rsidR="004B3F4E" w:rsidRPr="002E2553" w:rsidRDefault="004B3F4E" w:rsidP="001410ED">
      <w:pPr>
        <w:ind w:firstLine="420"/>
        <w:rPr>
          <w:rFonts w:eastAsiaTheme="minorEastAsia"/>
        </w:rPr>
      </w:pPr>
    </w:p>
    <w:p w14:paraId="6AA3EC04" w14:textId="17C2414D" w:rsidR="004B3F4E" w:rsidRPr="002E2553" w:rsidRDefault="004B3F4E" w:rsidP="001410ED">
      <w:pPr>
        <w:ind w:firstLine="420"/>
        <w:rPr>
          <w:rFonts w:eastAsiaTheme="minorEastAsia"/>
        </w:rPr>
      </w:pPr>
    </w:p>
    <w:p w14:paraId="024D1EA1" w14:textId="77777777" w:rsidR="004B3F4E" w:rsidRPr="002E2553" w:rsidRDefault="004B3F4E" w:rsidP="00E53A49">
      <w:pPr>
        <w:pStyle w:val="a4"/>
        <w:rPr>
          <w:rFonts w:eastAsiaTheme="minorEastAsia"/>
        </w:rPr>
        <w:sectPr w:rsidR="004B3F4E" w:rsidRPr="002E2553" w:rsidSect="008D3E2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992" w:right="992" w:bottom="992" w:left="992" w:header="284" w:footer="1134" w:gutter="0"/>
          <w:cols w:space="425"/>
          <w:titlePg/>
          <w:docGrid w:type="lines" w:linePitch="326"/>
        </w:sectPr>
      </w:pPr>
    </w:p>
    <w:p w14:paraId="3489FBF0" w14:textId="77777777" w:rsidR="004B3F4E" w:rsidRPr="002E2553" w:rsidRDefault="004B3F4E" w:rsidP="00514235">
      <w:pPr>
        <w:pBdr>
          <w:top w:val="nil"/>
          <w:left w:val="nil"/>
          <w:bottom w:val="nil"/>
          <w:right w:val="nil"/>
          <w:between w:val="nil"/>
        </w:pBdr>
        <w:spacing w:before="240" w:after="240"/>
        <w:ind w:firstLineChars="0" w:firstLine="0"/>
        <w:jc w:val="center"/>
        <w:rPr>
          <w:b/>
          <w:bCs/>
          <w:sz w:val="22"/>
          <w:szCs w:val="22"/>
        </w:rPr>
      </w:pPr>
      <w:r w:rsidRPr="002E2553">
        <w:rPr>
          <w:b/>
          <w:bCs/>
        </w:rPr>
        <w:lastRenderedPageBreak/>
        <w:t xml:space="preserve">Supplementary Table 2. Quality assessment of </w:t>
      </w:r>
      <w:r w:rsidRPr="002E2553">
        <w:rPr>
          <w:b/>
          <w:bCs/>
          <w:i/>
          <w:iCs/>
        </w:rPr>
        <w:t>in vitro</w:t>
      </w:r>
      <w:r w:rsidRPr="002E2553">
        <w:rPr>
          <w:b/>
          <w:bCs/>
        </w:rPr>
        <w:t xml:space="preserve"> studies based on </w:t>
      </w:r>
      <w:proofErr w:type="spellStart"/>
      <w:r w:rsidRPr="002E2553">
        <w:rPr>
          <w:b/>
          <w:bCs/>
        </w:rPr>
        <w:t>Faggion’s</w:t>
      </w:r>
      <w:proofErr w:type="spellEnd"/>
      <w:r w:rsidRPr="002E2553">
        <w:rPr>
          <w:b/>
          <w:bCs/>
        </w:rPr>
        <w:t xml:space="preserve"> criteria.</w:t>
      </w:r>
    </w:p>
    <w:tbl>
      <w:tblPr>
        <w:tblW w:w="165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39"/>
        <w:gridCol w:w="1134"/>
        <w:gridCol w:w="1275"/>
        <w:gridCol w:w="1134"/>
        <w:gridCol w:w="1134"/>
        <w:gridCol w:w="1134"/>
        <w:gridCol w:w="861"/>
        <w:gridCol w:w="1134"/>
        <w:gridCol w:w="1256"/>
        <w:gridCol w:w="851"/>
        <w:gridCol w:w="1276"/>
        <w:gridCol w:w="708"/>
        <w:gridCol w:w="851"/>
        <w:gridCol w:w="709"/>
        <w:gridCol w:w="992"/>
        <w:gridCol w:w="992"/>
      </w:tblGrid>
      <w:tr w:rsidR="002E2553" w:rsidRPr="002E2553" w14:paraId="165C75D6" w14:textId="77777777" w:rsidTr="003E7BCF">
        <w:trPr>
          <w:trHeight w:val="283"/>
          <w:jc w:val="center"/>
        </w:trPr>
        <w:tc>
          <w:tcPr>
            <w:tcW w:w="1139" w:type="dxa"/>
            <w:vAlign w:val="center"/>
          </w:tcPr>
          <w:p w14:paraId="2C92F22B" w14:textId="77777777" w:rsidR="004B3F4E" w:rsidRPr="002E2553" w:rsidRDefault="004B3F4E" w:rsidP="00514235">
            <w:pPr>
              <w:ind w:firstLineChars="0" w:firstLine="0"/>
              <w:jc w:val="left"/>
            </w:pPr>
            <w:r w:rsidRPr="002E2553">
              <w:t>Study</w:t>
            </w:r>
          </w:p>
        </w:tc>
        <w:tc>
          <w:tcPr>
            <w:tcW w:w="1134" w:type="dxa"/>
            <w:vAlign w:val="center"/>
          </w:tcPr>
          <w:p w14:paraId="1C611625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Structured summary</w:t>
            </w:r>
          </w:p>
        </w:tc>
        <w:tc>
          <w:tcPr>
            <w:tcW w:w="1275" w:type="dxa"/>
            <w:vAlign w:val="center"/>
          </w:tcPr>
          <w:p w14:paraId="539B3799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Scientific background</w:t>
            </w:r>
          </w:p>
        </w:tc>
        <w:tc>
          <w:tcPr>
            <w:tcW w:w="1134" w:type="dxa"/>
            <w:vAlign w:val="center"/>
          </w:tcPr>
          <w:p w14:paraId="04B0BE3B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Specific objectives</w:t>
            </w:r>
          </w:p>
        </w:tc>
        <w:tc>
          <w:tcPr>
            <w:tcW w:w="1134" w:type="dxa"/>
            <w:vAlign w:val="center"/>
          </w:tcPr>
          <w:p w14:paraId="0B7E8227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Intervention details</w:t>
            </w:r>
          </w:p>
        </w:tc>
        <w:tc>
          <w:tcPr>
            <w:tcW w:w="1134" w:type="dxa"/>
            <w:vAlign w:val="center"/>
          </w:tcPr>
          <w:p w14:paraId="0F53C5CC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Outcome measures</w:t>
            </w:r>
          </w:p>
        </w:tc>
        <w:tc>
          <w:tcPr>
            <w:tcW w:w="861" w:type="dxa"/>
            <w:vAlign w:val="center"/>
          </w:tcPr>
          <w:p w14:paraId="1BD7DC5B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Sample size determination</w:t>
            </w:r>
          </w:p>
        </w:tc>
        <w:tc>
          <w:tcPr>
            <w:tcW w:w="1134" w:type="dxa"/>
            <w:vAlign w:val="center"/>
          </w:tcPr>
          <w:p w14:paraId="432D6035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Random sequence generation</w:t>
            </w:r>
          </w:p>
        </w:tc>
        <w:tc>
          <w:tcPr>
            <w:tcW w:w="1256" w:type="dxa"/>
            <w:vAlign w:val="center"/>
          </w:tcPr>
          <w:p w14:paraId="3ED0A03B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Allocation mechanism</w:t>
            </w:r>
          </w:p>
        </w:tc>
        <w:tc>
          <w:tcPr>
            <w:tcW w:w="851" w:type="dxa"/>
            <w:vAlign w:val="center"/>
          </w:tcPr>
          <w:p w14:paraId="649FBC24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Assignment roles</w:t>
            </w:r>
          </w:p>
        </w:tc>
        <w:tc>
          <w:tcPr>
            <w:tcW w:w="1276" w:type="dxa"/>
            <w:vAlign w:val="center"/>
          </w:tcPr>
          <w:p w14:paraId="5F01A092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Blinding post-assignment</w:t>
            </w:r>
          </w:p>
        </w:tc>
        <w:tc>
          <w:tcPr>
            <w:tcW w:w="708" w:type="dxa"/>
            <w:vAlign w:val="center"/>
          </w:tcPr>
          <w:p w14:paraId="5C79E5AB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Statistical methods</w:t>
            </w:r>
          </w:p>
        </w:tc>
        <w:tc>
          <w:tcPr>
            <w:tcW w:w="851" w:type="dxa"/>
            <w:vAlign w:val="center"/>
          </w:tcPr>
          <w:p w14:paraId="4B6CA8C9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Results &amp; effect size</w:t>
            </w:r>
          </w:p>
        </w:tc>
        <w:tc>
          <w:tcPr>
            <w:tcW w:w="709" w:type="dxa"/>
            <w:vAlign w:val="center"/>
          </w:tcPr>
          <w:p w14:paraId="229414CB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Trial limitations</w:t>
            </w:r>
          </w:p>
        </w:tc>
        <w:tc>
          <w:tcPr>
            <w:tcW w:w="992" w:type="dxa"/>
            <w:vAlign w:val="center"/>
          </w:tcPr>
          <w:p w14:paraId="25EE6732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Funding sources</w:t>
            </w:r>
          </w:p>
        </w:tc>
        <w:tc>
          <w:tcPr>
            <w:tcW w:w="992" w:type="dxa"/>
            <w:vAlign w:val="center"/>
          </w:tcPr>
          <w:p w14:paraId="45F9AC86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Protocol access</w:t>
            </w:r>
          </w:p>
        </w:tc>
      </w:tr>
      <w:tr w:rsidR="002E2553" w:rsidRPr="002E2553" w14:paraId="7F3AACB4" w14:textId="77777777" w:rsidTr="003E7BCF">
        <w:trPr>
          <w:trHeight w:val="283"/>
          <w:jc w:val="center"/>
        </w:trPr>
        <w:tc>
          <w:tcPr>
            <w:tcW w:w="1139" w:type="dxa"/>
            <w:vAlign w:val="center"/>
          </w:tcPr>
          <w:p w14:paraId="74214E75" w14:textId="1F74B154" w:rsidR="004B3F4E" w:rsidRPr="002E2553" w:rsidRDefault="004B3F4E" w:rsidP="00514235">
            <w:pPr>
              <w:ind w:firstLineChars="0" w:firstLine="0"/>
              <w:jc w:val="left"/>
            </w:pPr>
            <w:proofErr w:type="spellStart"/>
            <w:r w:rsidRPr="002E2553">
              <w:t>Buzalaf</w:t>
            </w:r>
            <w:proofErr w:type="spellEnd"/>
            <w:r w:rsidRPr="002E2553">
              <w:t xml:space="preserve"> </w:t>
            </w:r>
            <w:proofErr w:type="spellStart"/>
            <w:r w:rsidRPr="002E2553">
              <w:t>Marília</w:t>
            </w:r>
            <w:proofErr w:type="spellEnd"/>
            <w:r w:rsidRPr="002E2553">
              <w:t xml:space="preserve"> Afonso </w:t>
            </w:r>
            <w:proofErr w:type="spellStart"/>
            <w:r w:rsidRPr="002E2553">
              <w:t>Rabelo</w:t>
            </w:r>
            <w:proofErr w:type="spellEnd"/>
            <w:r w:rsidRPr="002E2553">
              <w:t xml:space="preserve"> </w:t>
            </w:r>
            <w:r w:rsidRPr="002E2553">
              <w:rPr>
                <w:i/>
                <w:iCs/>
              </w:rPr>
              <w:t>et al</w:t>
            </w:r>
            <w:r w:rsidRPr="002E2553">
              <w:t>. [</w:t>
            </w:r>
            <w:r w:rsidR="00AC07D2" w:rsidRPr="002E2553">
              <w:t>25</w:t>
            </w:r>
            <w:r w:rsidRPr="002E2553">
              <w:t>] (2021)</w:t>
            </w:r>
          </w:p>
        </w:tc>
        <w:tc>
          <w:tcPr>
            <w:tcW w:w="1134" w:type="dxa"/>
            <w:vAlign w:val="center"/>
          </w:tcPr>
          <w:p w14:paraId="3CCBD5CA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1275" w:type="dxa"/>
            <w:vAlign w:val="center"/>
          </w:tcPr>
          <w:p w14:paraId="72D586D0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1134" w:type="dxa"/>
            <w:vAlign w:val="center"/>
          </w:tcPr>
          <w:p w14:paraId="04A1D101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1134" w:type="dxa"/>
            <w:vAlign w:val="center"/>
          </w:tcPr>
          <w:p w14:paraId="4EDBB528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1134" w:type="dxa"/>
            <w:vAlign w:val="center"/>
          </w:tcPr>
          <w:p w14:paraId="5DC1964C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861" w:type="dxa"/>
            <w:vAlign w:val="center"/>
          </w:tcPr>
          <w:p w14:paraId="66AFC87C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-</w:t>
            </w:r>
          </w:p>
        </w:tc>
        <w:tc>
          <w:tcPr>
            <w:tcW w:w="1134" w:type="dxa"/>
            <w:vAlign w:val="center"/>
          </w:tcPr>
          <w:p w14:paraId="00AB25F3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1256" w:type="dxa"/>
            <w:vAlign w:val="center"/>
          </w:tcPr>
          <w:p w14:paraId="40DB9A24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-</w:t>
            </w:r>
          </w:p>
        </w:tc>
        <w:tc>
          <w:tcPr>
            <w:tcW w:w="851" w:type="dxa"/>
            <w:vAlign w:val="center"/>
          </w:tcPr>
          <w:p w14:paraId="43B54021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1276" w:type="dxa"/>
            <w:vAlign w:val="center"/>
          </w:tcPr>
          <w:p w14:paraId="1B6A0A42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708" w:type="dxa"/>
            <w:vAlign w:val="center"/>
          </w:tcPr>
          <w:p w14:paraId="4E183867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851" w:type="dxa"/>
            <w:vAlign w:val="center"/>
          </w:tcPr>
          <w:p w14:paraId="1238AAA0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709" w:type="dxa"/>
            <w:vAlign w:val="center"/>
          </w:tcPr>
          <w:p w14:paraId="22F6827C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992" w:type="dxa"/>
            <w:vAlign w:val="center"/>
          </w:tcPr>
          <w:p w14:paraId="65F89806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992" w:type="dxa"/>
            <w:vAlign w:val="center"/>
          </w:tcPr>
          <w:p w14:paraId="0CED1B3D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</w:tr>
      <w:tr w:rsidR="002E2553" w:rsidRPr="002E2553" w14:paraId="7C1F5E67" w14:textId="77777777" w:rsidTr="003E7BCF">
        <w:trPr>
          <w:trHeight w:val="283"/>
          <w:jc w:val="center"/>
        </w:trPr>
        <w:tc>
          <w:tcPr>
            <w:tcW w:w="1139" w:type="dxa"/>
            <w:vAlign w:val="center"/>
          </w:tcPr>
          <w:p w14:paraId="0900626A" w14:textId="5AC39F0B" w:rsidR="004B3F4E" w:rsidRPr="002E2553" w:rsidRDefault="004B3F4E" w:rsidP="00514235">
            <w:pPr>
              <w:ind w:firstLineChars="0" w:firstLine="0"/>
              <w:jc w:val="left"/>
            </w:pPr>
            <w:r w:rsidRPr="002E2553">
              <w:t xml:space="preserve">Chen, </w:t>
            </w:r>
            <w:proofErr w:type="spellStart"/>
            <w:r w:rsidRPr="002E2553">
              <w:t>Haoran</w:t>
            </w:r>
            <w:proofErr w:type="spellEnd"/>
            <w:r w:rsidRPr="002E2553">
              <w:t xml:space="preserve"> </w:t>
            </w:r>
            <w:r w:rsidRPr="002E2553">
              <w:rPr>
                <w:i/>
                <w:iCs/>
              </w:rPr>
              <w:t>et al</w:t>
            </w:r>
            <w:r w:rsidRPr="002E2553">
              <w:t>. [</w:t>
            </w:r>
            <w:r w:rsidR="00AC07D2" w:rsidRPr="002E2553">
              <w:t>29</w:t>
            </w:r>
            <w:r w:rsidRPr="002E2553">
              <w:t>] (2023)</w:t>
            </w:r>
          </w:p>
        </w:tc>
        <w:tc>
          <w:tcPr>
            <w:tcW w:w="1134" w:type="dxa"/>
            <w:vAlign w:val="center"/>
          </w:tcPr>
          <w:p w14:paraId="6ECC3B12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1275" w:type="dxa"/>
            <w:vAlign w:val="center"/>
          </w:tcPr>
          <w:p w14:paraId="2C031514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1134" w:type="dxa"/>
            <w:vAlign w:val="center"/>
          </w:tcPr>
          <w:p w14:paraId="0D4C7DB4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1134" w:type="dxa"/>
            <w:vAlign w:val="center"/>
          </w:tcPr>
          <w:p w14:paraId="4A7F2946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1134" w:type="dxa"/>
            <w:vAlign w:val="center"/>
          </w:tcPr>
          <w:p w14:paraId="0B5F35D4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861" w:type="dxa"/>
            <w:vAlign w:val="center"/>
          </w:tcPr>
          <w:p w14:paraId="5EA0BFDC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-</w:t>
            </w:r>
          </w:p>
        </w:tc>
        <w:tc>
          <w:tcPr>
            <w:tcW w:w="1134" w:type="dxa"/>
            <w:vAlign w:val="center"/>
          </w:tcPr>
          <w:p w14:paraId="57ED3D74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-</w:t>
            </w:r>
          </w:p>
        </w:tc>
        <w:tc>
          <w:tcPr>
            <w:tcW w:w="1256" w:type="dxa"/>
            <w:vAlign w:val="center"/>
          </w:tcPr>
          <w:p w14:paraId="435B5F83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-</w:t>
            </w:r>
          </w:p>
        </w:tc>
        <w:tc>
          <w:tcPr>
            <w:tcW w:w="851" w:type="dxa"/>
            <w:vAlign w:val="center"/>
          </w:tcPr>
          <w:p w14:paraId="236BEC4C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-</w:t>
            </w:r>
          </w:p>
        </w:tc>
        <w:tc>
          <w:tcPr>
            <w:tcW w:w="1276" w:type="dxa"/>
            <w:vAlign w:val="center"/>
          </w:tcPr>
          <w:p w14:paraId="7E54F2ED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-</w:t>
            </w:r>
          </w:p>
        </w:tc>
        <w:tc>
          <w:tcPr>
            <w:tcW w:w="708" w:type="dxa"/>
            <w:vAlign w:val="center"/>
          </w:tcPr>
          <w:p w14:paraId="1BF86DB4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851" w:type="dxa"/>
            <w:vAlign w:val="center"/>
          </w:tcPr>
          <w:p w14:paraId="249552C2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709" w:type="dxa"/>
            <w:vAlign w:val="center"/>
          </w:tcPr>
          <w:p w14:paraId="0F949114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992" w:type="dxa"/>
            <w:vAlign w:val="center"/>
          </w:tcPr>
          <w:p w14:paraId="518E735F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992" w:type="dxa"/>
            <w:vAlign w:val="center"/>
          </w:tcPr>
          <w:p w14:paraId="60ECEBCF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</w:tr>
      <w:tr w:rsidR="002E2553" w:rsidRPr="002E2553" w14:paraId="4D7108F5" w14:textId="77777777" w:rsidTr="003E7BCF">
        <w:trPr>
          <w:trHeight w:val="283"/>
          <w:jc w:val="center"/>
        </w:trPr>
        <w:tc>
          <w:tcPr>
            <w:tcW w:w="1139" w:type="dxa"/>
            <w:vAlign w:val="center"/>
          </w:tcPr>
          <w:p w14:paraId="5A759F6F" w14:textId="6BF31783" w:rsidR="004B3F4E" w:rsidRPr="002E2553" w:rsidRDefault="004B3F4E" w:rsidP="00514235">
            <w:pPr>
              <w:ind w:firstLineChars="0" w:firstLine="0"/>
              <w:jc w:val="left"/>
            </w:pPr>
            <w:r w:rsidRPr="002E2553">
              <w:t xml:space="preserve">Li </w:t>
            </w:r>
            <w:proofErr w:type="spellStart"/>
            <w:r w:rsidRPr="002E2553">
              <w:t>Haoze</w:t>
            </w:r>
            <w:proofErr w:type="spellEnd"/>
            <w:r w:rsidRPr="002E2553">
              <w:t xml:space="preserve"> </w:t>
            </w:r>
            <w:r w:rsidRPr="002E2553">
              <w:rPr>
                <w:i/>
                <w:iCs/>
              </w:rPr>
              <w:t>et al</w:t>
            </w:r>
            <w:r w:rsidRPr="002E2553">
              <w:t>. [2</w:t>
            </w:r>
            <w:r w:rsidR="00AC07D2" w:rsidRPr="002E2553">
              <w:t>4</w:t>
            </w:r>
            <w:r w:rsidRPr="002E2553">
              <w:t>] (2020)</w:t>
            </w:r>
          </w:p>
        </w:tc>
        <w:tc>
          <w:tcPr>
            <w:tcW w:w="1134" w:type="dxa"/>
            <w:vAlign w:val="center"/>
          </w:tcPr>
          <w:p w14:paraId="6D7255A4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1275" w:type="dxa"/>
            <w:vAlign w:val="center"/>
          </w:tcPr>
          <w:p w14:paraId="564C5922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1134" w:type="dxa"/>
            <w:vAlign w:val="center"/>
          </w:tcPr>
          <w:p w14:paraId="4A043E33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1134" w:type="dxa"/>
            <w:vAlign w:val="center"/>
          </w:tcPr>
          <w:p w14:paraId="1FD303FE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1134" w:type="dxa"/>
            <w:vAlign w:val="center"/>
          </w:tcPr>
          <w:p w14:paraId="7D4CFC77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861" w:type="dxa"/>
            <w:vAlign w:val="center"/>
          </w:tcPr>
          <w:p w14:paraId="0D7E4F3B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-</w:t>
            </w:r>
          </w:p>
        </w:tc>
        <w:tc>
          <w:tcPr>
            <w:tcW w:w="1134" w:type="dxa"/>
            <w:vAlign w:val="center"/>
          </w:tcPr>
          <w:p w14:paraId="41B2306C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1256" w:type="dxa"/>
            <w:vAlign w:val="center"/>
          </w:tcPr>
          <w:p w14:paraId="6BF87C98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851" w:type="dxa"/>
            <w:vAlign w:val="center"/>
          </w:tcPr>
          <w:p w14:paraId="36D0B97F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-</w:t>
            </w:r>
          </w:p>
        </w:tc>
        <w:tc>
          <w:tcPr>
            <w:tcW w:w="1276" w:type="dxa"/>
            <w:vAlign w:val="center"/>
          </w:tcPr>
          <w:p w14:paraId="006914BB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-</w:t>
            </w:r>
          </w:p>
        </w:tc>
        <w:tc>
          <w:tcPr>
            <w:tcW w:w="708" w:type="dxa"/>
            <w:vAlign w:val="center"/>
          </w:tcPr>
          <w:p w14:paraId="5A4D0A5F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851" w:type="dxa"/>
            <w:vAlign w:val="center"/>
          </w:tcPr>
          <w:p w14:paraId="5893C071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709" w:type="dxa"/>
            <w:vAlign w:val="center"/>
          </w:tcPr>
          <w:p w14:paraId="374AA6C9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992" w:type="dxa"/>
            <w:vAlign w:val="center"/>
          </w:tcPr>
          <w:p w14:paraId="45ED50E6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992" w:type="dxa"/>
            <w:vAlign w:val="center"/>
          </w:tcPr>
          <w:p w14:paraId="3C456644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</w:tr>
      <w:tr w:rsidR="002E2553" w:rsidRPr="002E2553" w14:paraId="7FBC670A" w14:textId="77777777" w:rsidTr="003E7BCF">
        <w:trPr>
          <w:trHeight w:val="283"/>
          <w:jc w:val="center"/>
        </w:trPr>
        <w:tc>
          <w:tcPr>
            <w:tcW w:w="1139" w:type="dxa"/>
            <w:vAlign w:val="center"/>
          </w:tcPr>
          <w:p w14:paraId="04717912" w14:textId="2BEA015D" w:rsidR="004B3F4E" w:rsidRPr="002E2553" w:rsidRDefault="004B3F4E" w:rsidP="00514235">
            <w:pPr>
              <w:ind w:firstLineChars="0" w:firstLine="0"/>
              <w:jc w:val="left"/>
            </w:pPr>
            <w:r w:rsidRPr="002E2553">
              <w:t xml:space="preserve">Ionescu Andrei Cristian </w:t>
            </w:r>
            <w:r w:rsidRPr="002E2553">
              <w:rPr>
                <w:i/>
                <w:iCs/>
              </w:rPr>
              <w:t>et al</w:t>
            </w:r>
            <w:r w:rsidRPr="002E2553">
              <w:t>. [2</w:t>
            </w:r>
            <w:r w:rsidR="00AC07D2" w:rsidRPr="002E2553">
              <w:t>3</w:t>
            </w:r>
            <w:r w:rsidRPr="002E2553">
              <w:t>] (2022)</w:t>
            </w:r>
          </w:p>
        </w:tc>
        <w:tc>
          <w:tcPr>
            <w:tcW w:w="1134" w:type="dxa"/>
            <w:vAlign w:val="center"/>
          </w:tcPr>
          <w:p w14:paraId="103E67C1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1275" w:type="dxa"/>
            <w:vAlign w:val="center"/>
          </w:tcPr>
          <w:p w14:paraId="451F2424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1134" w:type="dxa"/>
            <w:vAlign w:val="center"/>
          </w:tcPr>
          <w:p w14:paraId="56BA486D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1134" w:type="dxa"/>
            <w:vAlign w:val="center"/>
          </w:tcPr>
          <w:p w14:paraId="43796526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1134" w:type="dxa"/>
            <w:vAlign w:val="center"/>
          </w:tcPr>
          <w:p w14:paraId="232A3DB2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861" w:type="dxa"/>
            <w:vAlign w:val="center"/>
          </w:tcPr>
          <w:p w14:paraId="268D95CE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-</w:t>
            </w:r>
          </w:p>
        </w:tc>
        <w:tc>
          <w:tcPr>
            <w:tcW w:w="1134" w:type="dxa"/>
            <w:vAlign w:val="center"/>
          </w:tcPr>
          <w:p w14:paraId="20B8C5E5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-</w:t>
            </w:r>
          </w:p>
        </w:tc>
        <w:tc>
          <w:tcPr>
            <w:tcW w:w="1256" w:type="dxa"/>
            <w:vAlign w:val="center"/>
          </w:tcPr>
          <w:p w14:paraId="6B8CB5A9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-</w:t>
            </w:r>
          </w:p>
        </w:tc>
        <w:tc>
          <w:tcPr>
            <w:tcW w:w="851" w:type="dxa"/>
            <w:vAlign w:val="center"/>
          </w:tcPr>
          <w:p w14:paraId="1021FB93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-</w:t>
            </w:r>
          </w:p>
        </w:tc>
        <w:tc>
          <w:tcPr>
            <w:tcW w:w="1276" w:type="dxa"/>
            <w:vAlign w:val="center"/>
          </w:tcPr>
          <w:p w14:paraId="02BCEE87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-</w:t>
            </w:r>
          </w:p>
        </w:tc>
        <w:tc>
          <w:tcPr>
            <w:tcW w:w="708" w:type="dxa"/>
            <w:vAlign w:val="center"/>
          </w:tcPr>
          <w:p w14:paraId="25176665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-</w:t>
            </w:r>
          </w:p>
        </w:tc>
        <w:tc>
          <w:tcPr>
            <w:tcW w:w="851" w:type="dxa"/>
            <w:vAlign w:val="center"/>
          </w:tcPr>
          <w:p w14:paraId="0DBFF0C3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709" w:type="dxa"/>
            <w:vAlign w:val="center"/>
          </w:tcPr>
          <w:p w14:paraId="17841892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992" w:type="dxa"/>
            <w:vAlign w:val="center"/>
          </w:tcPr>
          <w:p w14:paraId="41AF6790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992" w:type="dxa"/>
            <w:vAlign w:val="center"/>
          </w:tcPr>
          <w:p w14:paraId="0124E6F1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</w:tr>
      <w:tr w:rsidR="002E2553" w:rsidRPr="002E2553" w14:paraId="2EEBCBC2" w14:textId="77777777" w:rsidTr="003E7BCF">
        <w:trPr>
          <w:trHeight w:val="283"/>
          <w:jc w:val="center"/>
        </w:trPr>
        <w:tc>
          <w:tcPr>
            <w:tcW w:w="1139" w:type="dxa"/>
            <w:vAlign w:val="center"/>
          </w:tcPr>
          <w:p w14:paraId="79C9F360" w14:textId="67BDD5DC" w:rsidR="004B3F4E" w:rsidRPr="002E2553" w:rsidRDefault="004B3F4E" w:rsidP="00514235">
            <w:pPr>
              <w:ind w:firstLineChars="0" w:firstLine="0"/>
              <w:jc w:val="left"/>
            </w:pPr>
            <w:r w:rsidRPr="002E2553">
              <w:t xml:space="preserve">Farooq Imran </w:t>
            </w:r>
            <w:r w:rsidRPr="002E2553">
              <w:rPr>
                <w:i/>
                <w:iCs/>
              </w:rPr>
              <w:t>et al</w:t>
            </w:r>
            <w:r w:rsidRPr="002E2553">
              <w:t>. [2</w:t>
            </w:r>
            <w:r w:rsidR="00AC07D2" w:rsidRPr="002E2553">
              <w:t>2</w:t>
            </w:r>
            <w:r w:rsidRPr="002E2553">
              <w:t>] (2021)</w:t>
            </w:r>
          </w:p>
        </w:tc>
        <w:tc>
          <w:tcPr>
            <w:tcW w:w="1134" w:type="dxa"/>
            <w:vAlign w:val="center"/>
          </w:tcPr>
          <w:p w14:paraId="538AA249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1275" w:type="dxa"/>
            <w:vAlign w:val="center"/>
          </w:tcPr>
          <w:p w14:paraId="0880A077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1134" w:type="dxa"/>
            <w:vAlign w:val="center"/>
          </w:tcPr>
          <w:p w14:paraId="4998B5D2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1134" w:type="dxa"/>
            <w:vAlign w:val="center"/>
          </w:tcPr>
          <w:p w14:paraId="028402CC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1134" w:type="dxa"/>
            <w:vAlign w:val="center"/>
          </w:tcPr>
          <w:p w14:paraId="1D6C06DB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861" w:type="dxa"/>
            <w:vAlign w:val="center"/>
          </w:tcPr>
          <w:p w14:paraId="544FC29F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-</w:t>
            </w:r>
          </w:p>
        </w:tc>
        <w:tc>
          <w:tcPr>
            <w:tcW w:w="1134" w:type="dxa"/>
            <w:vAlign w:val="center"/>
          </w:tcPr>
          <w:p w14:paraId="12EA2E0C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1256" w:type="dxa"/>
            <w:vAlign w:val="center"/>
          </w:tcPr>
          <w:p w14:paraId="3CF5457F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-</w:t>
            </w:r>
          </w:p>
        </w:tc>
        <w:tc>
          <w:tcPr>
            <w:tcW w:w="851" w:type="dxa"/>
            <w:vAlign w:val="center"/>
          </w:tcPr>
          <w:p w14:paraId="2877E963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-</w:t>
            </w:r>
          </w:p>
        </w:tc>
        <w:tc>
          <w:tcPr>
            <w:tcW w:w="1276" w:type="dxa"/>
            <w:vAlign w:val="center"/>
          </w:tcPr>
          <w:p w14:paraId="1B41430C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-</w:t>
            </w:r>
          </w:p>
        </w:tc>
        <w:tc>
          <w:tcPr>
            <w:tcW w:w="708" w:type="dxa"/>
            <w:vAlign w:val="center"/>
          </w:tcPr>
          <w:p w14:paraId="31B5F329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851" w:type="dxa"/>
            <w:vAlign w:val="center"/>
          </w:tcPr>
          <w:p w14:paraId="2C3E3088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709" w:type="dxa"/>
            <w:vAlign w:val="center"/>
          </w:tcPr>
          <w:p w14:paraId="68D89391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992" w:type="dxa"/>
            <w:vAlign w:val="center"/>
          </w:tcPr>
          <w:p w14:paraId="57A20A6D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992" w:type="dxa"/>
            <w:vAlign w:val="center"/>
          </w:tcPr>
          <w:p w14:paraId="7E76CEE3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</w:tr>
      <w:tr w:rsidR="002E2553" w:rsidRPr="002E2553" w14:paraId="5A30FA2D" w14:textId="77777777" w:rsidTr="003E7BCF">
        <w:trPr>
          <w:trHeight w:val="283"/>
          <w:jc w:val="center"/>
        </w:trPr>
        <w:tc>
          <w:tcPr>
            <w:tcW w:w="1139" w:type="dxa"/>
            <w:vAlign w:val="center"/>
          </w:tcPr>
          <w:p w14:paraId="26F49D88" w14:textId="1C5AA854" w:rsidR="004B3F4E" w:rsidRPr="002E2553" w:rsidRDefault="004B3F4E" w:rsidP="00514235">
            <w:pPr>
              <w:ind w:firstLineChars="0" w:firstLine="0"/>
              <w:jc w:val="left"/>
            </w:pPr>
            <w:proofErr w:type="spellStart"/>
            <w:r w:rsidRPr="002E2553">
              <w:t>Guntermann</w:t>
            </w:r>
            <w:proofErr w:type="spellEnd"/>
            <w:r w:rsidRPr="002E2553">
              <w:t xml:space="preserve"> Leona </w:t>
            </w:r>
            <w:r w:rsidRPr="002E2553">
              <w:rPr>
                <w:i/>
                <w:iCs/>
              </w:rPr>
              <w:t>et al</w:t>
            </w:r>
            <w:r w:rsidRPr="002E2553">
              <w:t>. [</w:t>
            </w:r>
            <w:r w:rsidR="00AC07D2" w:rsidRPr="002E2553">
              <w:t>27</w:t>
            </w:r>
            <w:r w:rsidRPr="002E2553">
              <w:t>] (2022)</w:t>
            </w:r>
          </w:p>
        </w:tc>
        <w:tc>
          <w:tcPr>
            <w:tcW w:w="1134" w:type="dxa"/>
            <w:vAlign w:val="center"/>
          </w:tcPr>
          <w:p w14:paraId="114C2BE6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1275" w:type="dxa"/>
            <w:vAlign w:val="center"/>
          </w:tcPr>
          <w:p w14:paraId="323CC097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1134" w:type="dxa"/>
            <w:vAlign w:val="center"/>
          </w:tcPr>
          <w:p w14:paraId="5FB536DF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1134" w:type="dxa"/>
            <w:vAlign w:val="center"/>
          </w:tcPr>
          <w:p w14:paraId="4606F6EE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1134" w:type="dxa"/>
            <w:vAlign w:val="center"/>
          </w:tcPr>
          <w:p w14:paraId="143BF436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861" w:type="dxa"/>
            <w:vAlign w:val="center"/>
          </w:tcPr>
          <w:p w14:paraId="5B1476BC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-</w:t>
            </w:r>
          </w:p>
        </w:tc>
        <w:tc>
          <w:tcPr>
            <w:tcW w:w="1134" w:type="dxa"/>
            <w:vAlign w:val="center"/>
          </w:tcPr>
          <w:p w14:paraId="3B1BF033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-</w:t>
            </w:r>
          </w:p>
        </w:tc>
        <w:tc>
          <w:tcPr>
            <w:tcW w:w="1256" w:type="dxa"/>
            <w:vAlign w:val="center"/>
          </w:tcPr>
          <w:p w14:paraId="39DAAF91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-</w:t>
            </w:r>
          </w:p>
        </w:tc>
        <w:tc>
          <w:tcPr>
            <w:tcW w:w="851" w:type="dxa"/>
            <w:vAlign w:val="center"/>
          </w:tcPr>
          <w:p w14:paraId="158E1BC1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-</w:t>
            </w:r>
          </w:p>
        </w:tc>
        <w:tc>
          <w:tcPr>
            <w:tcW w:w="1276" w:type="dxa"/>
            <w:vAlign w:val="center"/>
          </w:tcPr>
          <w:p w14:paraId="07CB78EF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-</w:t>
            </w:r>
          </w:p>
        </w:tc>
        <w:tc>
          <w:tcPr>
            <w:tcW w:w="708" w:type="dxa"/>
            <w:vAlign w:val="center"/>
          </w:tcPr>
          <w:p w14:paraId="23EB16AF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851" w:type="dxa"/>
            <w:vAlign w:val="center"/>
          </w:tcPr>
          <w:p w14:paraId="0CD1F159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709" w:type="dxa"/>
            <w:vAlign w:val="center"/>
          </w:tcPr>
          <w:p w14:paraId="6D249887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992" w:type="dxa"/>
            <w:vAlign w:val="center"/>
          </w:tcPr>
          <w:p w14:paraId="2FFC71E6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992" w:type="dxa"/>
            <w:vAlign w:val="center"/>
          </w:tcPr>
          <w:p w14:paraId="02AA4BF7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</w:tr>
      <w:tr w:rsidR="002E2553" w:rsidRPr="002E2553" w14:paraId="316CCEF3" w14:textId="77777777" w:rsidTr="003E7BCF">
        <w:trPr>
          <w:trHeight w:val="283"/>
          <w:jc w:val="center"/>
        </w:trPr>
        <w:tc>
          <w:tcPr>
            <w:tcW w:w="1139" w:type="dxa"/>
            <w:vAlign w:val="center"/>
          </w:tcPr>
          <w:p w14:paraId="23FA7A13" w14:textId="3F93563F" w:rsidR="004B3F4E" w:rsidRPr="002E2553" w:rsidRDefault="004B3F4E" w:rsidP="00514235">
            <w:pPr>
              <w:ind w:firstLineChars="0" w:firstLine="0"/>
              <w:jc w:val="left"/>
            </w:pPr>
            <w:r w:rsidRPr="002E2553">
              <w:t xml:space="preserve">Chen </w:t>
            </w:r>
            <w:proofErr w:type="spellStart"/>
            <w:r w:rsidRPr="002E2553">
              <w:t>Haoran</w:t>
            </w:r>
            <w:proofErr w:type="spellEnd"/>
            <w:r w:rsidRPr="002E2553">
              <w:t xml:space="preserve"> </w:t>
            </w:r>
            <w:r w:rsidRPr="002E2553">
              <w:rPr>
                <w:i/>
                <w:iCs/>
              </w:rPr>
              <w:t>et al</w:t>
            </w:r>
            <w:r w:rsidRPr="002E2553">
              <w:t>. [3</w:t>
            </w:r>
            <w:r w:rsidR="00AC07D2" w:rsidRPr="002E2553">
              <w:t>0</w:t>
            </w:r>
            <w:r w:rsidRPr="002E2553">
              <w:t>] (2024)</w:t>
            </w:r>
          </w:p>
        </w:tc>
        <w:tc>
          <w:tcPr>
            <w:tcW w:w="1134" w:type="dxa"/>
            <w:vAlign w:val="center"/>
          </w:tcPr>
          <w:p w14:paraId="5B2A00B2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1275" w:type="dxa"/>
            <w:vAlign w:val="center"/>
          </w:tcPr>
          <w:p w14:paraId="756985AD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1134" w:type="dxa"/>
            <w:vAlign w:val="center"/>
          </w:tcPr>
          <w:p w14:paraId="6C3A35F5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1134" w:type="dxa"/>
            <w:vAlign w:val="center"/>
          </w:tcPr>
          <w:p w14:paraId="1034D871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1134" w:type="dxa"/>
            <w:vAlign w:val="center"/>
          </w:tcPr>
          <w:p w14:paraId="566011D5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861" w:type="dxa"/>
            <w:vAlign w:val="center"/>
          </w:tcPr>
          <w:p w14:paraId="3E990DB8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-</w:t>
            </w:r>
          </w:p>
        </w:tc>
        <w:tc>
          <w:tcPr>
            <w:tcW w:w="1134" w:type="dxa"/>
            <w:vAlign w:val="center"/>
          </w:tcPr>
          <w:p w14:paraId="10B0108E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-</w:t>
            </w:r>
          </w:p>
        </w:tc>
        <w:tc>
          <w:tcPr>
            <w:tcW w:w="1256" w:type="dxa"/>
            <w:vAlign w:val="center"/>
          </w:tcPr>
          <w:p w14:paraId="4D77E0B7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-</w:t>
            </w:r>
          </w:p>
        </w:tc>
        <w:tc>
          <w:tcPr>
            <w:tcW w:w="851" w:type="dxa"/>
            <w:vAlign w:val="center"/>
          </w:tcPr>
          <w:p w14:paraId="0AF4B11D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-</w:t>
            </w:r>
          </w:p>
        </w:tc>
        <w:tc>
          <w:tcPr>
            <w:tcW w:w="1276" w:type="dxa"/>
            <w:vAlign w:val="center"/>
          </w:tcPr>
          <w:p w14:paraId="683B56D6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-</w:t>
            </w:r>
          </w:p>
        </w:tc>
        <w:tc>
          <w:tcPr>
            <w:tcW w:w="708" w:type="dxa"/>
            <w:vAlign w:val="center"/>
          </w:tcPr>
          <w:p w14:paraId="477F3D83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851" w:type="dxa"/>
            <w:vAlign w:val="center"/>
          </w:tcPr>
          <w:p w14:paraId="7767A866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709" w:type="dxa"/>
            <w:vAlign w:val="center"/>
          </w:tcPr>
          <w:p w14:paraId="5EB43AC7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992" w:type="dxa"/>
            <w:vAlign w:val="center"/>
          </w:tcPr>
          <w:p w14:paraId="433FC985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992" w:type="dxa"/>
            <w:vAlign w:val="center"/>
          </w:tcPr>
          <w:p w14:paraId="0122DC5F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</w:tr>
      <w:tr w:rsidR="002E2553" w:rsidRPr="002E2553" w14:paraId="33A63C0F" w14:textId="77777777" w:rsidTr="003E7BCF">
        <w:trPr>
          <w:trHeight w:val="283"/>
          <w:jc w:val="center"/>
        </w:trPr>
        <w:tc>
          <w:tcPr>
            <w:tcW w:w="1139" w:type="dxa"/>
            <w:vAlign w:val="center"/>
          </w:tcPr>
          <w:p w14:paraId="364C2116" w14:textId="195F1C4B" w:rsidR="004B3F4E" w:rsidRPr="002E2553" w:rsidRDefault="004B3F4E" w:rsidP="00514235">
            <w:pPr>
              <w:ind w:firstLineChars="0" w:firstLine="0"/>
              <w:jc w:val="left"/>
            </w:pPr>
            <w:r w:rsidRPr="002E2553">
              <w:t xml:space="preserve">de Oliveira </w:t>
            </w:r>
            <w:proofErr w:type="spellStart"/>
            <w:r w:rsidRPr="002E2553">
              <w:t>Patrícia</w:t>
            </w:r>
            <w:proofErr w:type="spellEnd"/>
            <w:r w:rsidRPr="002E2553">
              <w:t xml:space="preserve"> Regina Almeida </w:t>
            </w:r>
            <w:r w:rsidRPr="002E2553">
              <w:rPr>
                <w:i/>
                <w:iCs/>
              </w:rPr>
              <w:t>et al</w:t>
            </w:r>
            <w:r w:rsidRPr="002E2553">
              <w:t>. [</w:t>
            </w:r>
            <w:r w:rsidR="00AC07D2" w:rsidRPr="002E2553">
              <w:t>28</w:t>
            </w:r>
            <w:r w:rsidRPr="002E2553">
              <w:t>]</w:t>
            </w:r>
            <w:r w:rsidR="003456AB" w:rsidRPr="002E2553">
              <w:t xml:space="preserve"> </w:t>
            </w:r>
            <w:r w:rsidRPr="002E2553">
              <w:t>(2022)</w:t>
            </w:r>
          </w:p>
        </w:tc>
        <w:tc>
          <w:tcPr>
            <w:tcW w:w="1134" w:type="dxa"/>
            <w:vAlign w:val="center"/>
          </w:tcPr>
          <w:p w14:paraId="219E220C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1275" w:type="dxa"/>
            <w:vAlign w:val="center"/>
          </w:tcPr>
          <w:p w14:paraId="4A8CE872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1134" w:type="dxa"/>
            <w:vAlign w:val="center"/>
          </w:tcPr>
          <w:p w14:paraId="1ABE3F33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1134" w:type="dxa"/>
            <w:vAlign w:val="center"/>
          </w:tcPr>
          <w:p w14:paraId="0F8B3C94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1134" w:type="dxa"/>
            <w:vAlign w:val="center"/>
          </w:tcPr>
          <w:p w14:paraId="6B9FC451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861" w:type="dxa"/>
            <w:vAlign w:val="center"/>
          </w:tcPr>
          <w:p w14:paraId="6B3B4D5C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1134" w:type="dxa"/>
            <w:vAlign w:val="center"/>
          </w:tcPr>
          <w:p w14:paraId="5D13BF07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-</w:t>
            </w:r>
          </w:p>
        </w:tc>
        <w:tc>
          <w:tcPr>
            <w:tcW w:w="1256" w:type="dxa"/>
            <w:vAlign w:val="center"/>
          </w:tcPr>
          <w:p w14:paraId="59944C14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-</w:t>
            </w:r>
          </w:p>
        </w:tc>
        <w:tc>
          <w:tcPr>
            <w:tcW w:w="851" w:type="dxa"/>
            <w:vAlign w:val="center"/>
          </w:tcPr>
          <w:p w14:paraId="2937819F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-</w:t>
            </w:r>
          </w:p>
        </w:tc>
        <w:tc>
          <w:tcPr>
            <w:tcW w:w="1276" w:type="dxa"/>
            <w:vAlign w:val="center"/>
          </w:tcPr>
          <w:p w14:paraId="517468E2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-</w:t>
            </w:r>
          </w:p>
        </w:tc>
        <w:tc>
          <w:tcPr>
            <w:tcW w:w="708" w:type="dxa"/>
            <w:vAlign w:val="center"/>
          </w:tcPr>
          <w:p w14:paraId="79E881D0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851" w:type="dxa"/>
            <w:vAlign w:val="center"/>
          </w:tcPr>
          <w:p w14:paraId="67C8EEFD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709" w:type="dxa"/>
            <w:vAlign w:val="center"/>
          </w:tcPr>
          <w:p w14:paraId="22854571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992" w:type="dxa"/>
            <w:vAlign w:val="center"/>
          </w:tcPr>
          <w:p w14:paraId="6DC5B83F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992" w:type="dxa"/>
            <w:vAlign w:val="center"/>
          </w:tcPr>
          <w:p w14:paraId="553A2B91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</w:tr>
      <w:tr w:rsidR="002E2553" w:rsidRPr="002E2553" w14:paraId="54C458A8" w14:textId="77777777" w:rsidTr="003E7BCF">
        <w:trPr>
          <w:trHeight w:val="283"/>
          <w:jc w:val="center"/>
        </w:trPr>
        <w:tc>
          <w:tcPr>
            <w:tcW w:w="1139" w:type="dxa"/>
            <w:vAlign w:val="center"/>
          </w:tcPr>
          <w:p w14:paraId="0B5AD1E3" w14:textId="08665049" w:rsidR="004B3F4E" w:rsidRPr="002E2553" w:rsidRDefault="004B3F4E" w:rsidP="00514235">
            <w:pPr>
              <w:ind w:firstLineChars="0" w:firstLine="0"/>
              <w:jc w:val="left"/>
            </w:pPr>
            <w:r w:rsidRPr="002E2553">
              <w:t xml:space="preserve">Amaechi Bennett </w:t>
            </w:r>
            <w:proofErr w:type="spellStart"/>
            <w:r w:rsidRPr="002E2553">
              <w:t>Tochukwu</w:t>
            </w:r>
            <w:proofErr w:type="spellEnd"/>
            <w:r w:rsidRPr="002E2553">
              <w:t xml:space="preserve"> </w:t>
            </w:r>
            <w:r w:rsidRPr="002E2553">
              <w:rPr>
                <w:i/>
                <w:iCs/>
              </w:rPr>
              <w:t>et al</w:t>
            </w:r>
            <w:r w:rsidRPr="002E2553">
              <w:t>. [</w:t>
            </w:r>
            <w:r w:rsidR="00AC07D2" w:rsidRPr="002E2553">
              <w:t>26</w:t>
            </w:r>
            <w:r w:rsidRPr="002E2553">
              <w:t>] (2022)</w:t>
            </w:r>
          </w:p>
        </w:tc>
        <w:tc>
          <w:tcPr>
            <w:tcW w:w="1134" w:type="dxa"/>
            <w:vAlign w:val="center"/>
          </w:tcPr>
          <w:p w14:paraId="36329B0D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1275" w:type="dxa"/>
            <w:vAlign w:val="center"/>
          </w:tcPr>
          <w:p w14:paraId="4E73144B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1134" w:type="dxa"/>
            <w:vAlign w:val="center"/>
          </w:tcPr>
          <w:p w14:paraId="2FDE6188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1134" w:type="dxa"/>
            <w:vAlign w:val="center"/>
          </w:tcPr>
          <w:p w14:paraId="0150618C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1134" w:type="dxa"/>
            <w:vAlign w:val="center"/>
          </w:tcPr>
          <w:p w14:paraId="03BAE1C0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861" w:type="dxa"/>
            <w:vAlign w:val="center"/>
          </w:tcPr>
          <w:p w14:paraId="33732478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1134" w:type="dxa"/>
            <w:vAlign w:val="center"/>
          </w:tcPr>
          <w:p w14:paraId="634AEAE3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-</w:t>
            </w:r>
          </w:p>
        </w:tc>
        <w:tc>
          <w:tcPr>
            <w:tcW w:w="1256" w:type="dxa"/>
            <w:vAlign w:val="center"/>
          </w:tcPr>
          <w:p w14:paraId="4C21F878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-</w:t>
            </w:r>
          </w:p>
        </w:tc>
        <w:tc>
          <w:tcPr>
            <w:tcW w:w="851" w:type="dxa"/>
            <w:vAlign w:val="center"/>
          </w:tcPr>
          <w:p w14:paraId="4E45E843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-</w:t>
            </w:r>
          </w:p>
        </w:tc>
        <w:tc>
          <w:tcPr>
            <w:tcW w:w="1276" w:type="dxa"/>
            <w:vAlign w:val="center"/>
          </w:tcPr>
          <w:p w14:paraId="6AEC35EB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t>-</w:t>
            </w:r>
          </w:p>
        </w:tc>
        <w:tc>
          <w:tcPr>
            <w:tcW w:w="708" w:type="dxa"/>
            <w:vAlign w:val="center"/>
          </w:tcPr>
          <w:p w14:paraId="02DD6193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851" w:type="dxa"/>
            <w:vAlign w:val="center"/>
          </w:tcPr>
          <w:p w14:paraId="01F4F8C8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709" w:type="dxa"/>
            <w:vAlign w:val="center"/>
          </w:tcPr>
          <w:p w14:paraId="2DF8C2DD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992" w:type="dxa"/>
            <w:vAlign w:val="center"/>
          </w:tcPr>
          <w:p w14:paraId="3B585739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  <w:tc>
          <w:tcPr>
            <w:tcW w:w="992" w:type="dxa"/>
            <w:vAlign w:val="center"/>
          </w:tcPr>
          <w:p w14:paraId="4716E7B8" w14:textId="77777777" w:rsidR="004B3F4E" w:rsidRPr="002E2553" w:rsidRDefault="004B3F4E" w:rsidP="00514235">
            <w:pPr>
              <w:ind w:firstLineChars="0" w:firstLine="0"/>
              <w:jc w:val="center"/>
            </w:pPr>
            <w:r w:rsidRPr="002E2553">
              <w:rPr>
                <w:rFonts w:eastAsia="Gungsuh"/>
              </w:rPr>
              <w:t>√</w:t>
            </w:r>
          </w:p>
        </w:tc>
      </w:tr>
    </w:tbl>
    <w:p w14:paraId="0B8A0491" w14:textId="77777777" w:rsidR="004B3F4E" w:rsidRPr="002E2553" w:rsidRDefault="004B3F4E" w:rsidP="00E53A49">
      <w:pPr>
        <w:pStyle w:val="a4"/>
      </w:pPr>
      <w:r w:rsidRPr="002E2553">
        <w:rPr>
          <w:rFonts w:eastAsia="Gungsuh"/>
        </w:rPr>
        <w:t>√:</w:t>
      </w:r>
      <w:r w:rsidRPr="002E2553">
        <w:t xml:space="preserve"> Criterion reported; -: Criterion not reported.</w:t>
      </w:r>
    </w:p>
    <w:p w14:paraId="48DDF8DB" w14:textId="77777777" w:rsidR="004B3F4E" w:rsidRPr="002E2553" w:rsidRDefault="004B3F4E" w:rsidP="00F53753">
      <w:pPr>
        <w:ind w:firstLine="420"/>
      </w:pPr>
    </w:p>
    <w:p w14:paraId="06A0BCA8" w14:textId="77777777" w:rsidR="004B3F4E" w:rsidRPr="002E2553" w:rsidRDefault="004B3F4E" w:rsidP="00F53753">
      <w:pPr>
        <w:ind w:firstLine="420"/>
      </w:pPr>
    </w:p>
    <w:sectPr w:rsidR="004B3F4E" w:rsidRPr="002E2553" w:rsidSect="00935264">
      <w:pgSz w:w="16838" w:h="11906" w:orient="landscape" w:code="9"/>
      <w:pgMar w:top="992" w:right="992" w:bottom="992" w:left="992" w:header="284" w:footer="1134" w:gutter="0"/>
      <w:cols w:space="425"/>
      <w:docGrid w:type="linesAndChar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E2888" w14:textId="77777777" w:rsidR="00671243" w:rsidRDefault="00671243" w:rsidP="00586AD5">
      <w:pPr>
        <w:ind w:firstLine="420"/>
      </w:pPr>
      <w:r>
        <w:separator/>
      </w:r>
    </w:p>
  </w:endnote>
  <w:endnote w:type="continuationSeparator" w:id="0">
    <w:p w14:paraId="2EBE3899" w14:textId="77777777" w:rsidR="00671243" w:rsidRDefault="00671243" w:rsidP="00586AD5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imbusRomNo9L">
    <w:panose1 w:val="01010103010101010101"/>
    <w:charset w:val="00"/>
    <w:family w:val="modern"/>
    <w:notTrueType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9A8BF" w14:textId="77777777" w:rsidR="008D3E2A" w:rsidRDefault="008D3E2A">
    <w:pPr>
      <w:pStyle w:val="af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C0DF3" w14:textId="77777777" w:rsidR="008D3E2A" w:rsidRDefault="008D3E2A">
    <w:pPr>
      <w:pStyle w:val="af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09299643"/>
      <w:docPartObj>
        <w:docPartGallery w:val="Page Numbers (Bottom of Page)"/>
        <w:docPartUnique/>
      </w:docPartObj>
    </w:sdtPr>
    <w:sdtEndPr/>
    <w:sdtContent>
      <w:p w14:paraId="2634F615" w14:textId="6E022F8E" w:rsidR="008D3E2A" w:rsidRDefault="008D3E2A">
        <w:pPr>
          <w:pStyle w:val="af4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41FCEAE" w14:textId="77777777" w:rsidR="008D3E2A" w:rsidRDefault="008D3E2A">
    <w:pPr>
      <w:pStyle w:val="af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1383B" w14:textId="77777777" w:rsidR="00671243" w:rsidRDefault="00671243" w:rsidP="00586AD5">
      <w:pPr>
        <w:ind w:firstLine="420"/>
      </w:pPr>
      <w:r>
        <w:separator/>
      </w:r>
    </w:p>
  </w:footnote>
  <w:footnote w:type="continuationSeparator" w:id="0">
    <w:p w14:paraId="1DD45F3A" w14:textId="77777777" w:rsidR="00671243" w:rsidRDefault="00671243" w:rsidP="00586AD5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8B9AF" w14:textId="77777777" w:rsidR="008D3E2A" w:rsidRDefault="008D3E2A">
    <w:pPr>
      <w:pStyle w:val="af6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025CE" w14:textId="77777777" w:rsidR="008D3E2A" w:rsidRDefault="008D3E2A" w:rsidP="00935264">
    <w:pPr>
      <w:pStyle w:val="af6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EAFCC" w14:textId="77777777" w:rsidR="008D3E2A" w:rsidRDefault="008D3E2A" w:rsidP="008D3E2A">
    <w:pPr>
      <w:pStyle w:val="af6"/>
      <w:pBdr>
        <w:bottom w:val="none" w:sz="0" w:space="0" w:color="auto"/>
      </w:pBdr>
      <w:ind w:firstLineChars="0" w:firstLine="0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661A69"/>
    <w:multiLevelType w:val="multilevel"/>
    <w:tmpl w:val="582E377A"/>
    <w:lvl w:ilvl="0">
      <w:start w:val="1"/>
      <w:numFmt w:val="decimal"/>
      <w:lvlRestart w:val="0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7D8C2817"/>
    <w:multiLevelType w:val="multilevel"/>
    <w:tmpl w:val="870C3AB4"/>
    <w:lvl w:ilvl="0">
      <w:start w:val="1"/>
      <w:numFmt w:val="decimal"/>
      <w:lvlRestart w:val="0"/>
      <w:suff w:val="space"/>
      <w:lvlText w:val="%1."/>
      <w:lvlJc w:val="left"/>
      <w:pPr>
        <w:ind w:left="432" w:hanging="432"/>
      </w:pPr>
    </w:lvl>
    <w:lvl w:ilvl="1">
      <w:start w:val="1"/>
      <w:numFmt w:val="decimal"/>
      <w:pStyle w:val="2"/>
      <w:suff w:val="space"/>
      <w:lvlText w:val="%1.%2"/>
      <w:lvlJc w:val="left"/>
      <w:pPr>
        <w:ind w:left="576" w:hanging="576"/>
      </w:pPr>
    </w:lvl>
    <w:lvl w:ilvl="2">
      <w:start w:val="1"/>
      <w:numFmt w:val="decimal"/>
      <w:pStyle w:val="3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1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1"/>
  </w:num>
  <w:num w:numId="12">
    <w:abstractNumId w:val="1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B73"/>
    <w:rsid w:val="00014340"/>
    <w:rsid w:val="001410ED"/>
    <w:rsid w:val="001569C5"/>
    <w:rsid w:val="00170051"/>
    <w:rsid w:val="001B5FAF"/>
    <w:rsid w:val="00210056"/>
    <w:rsid w:val="00241A78"/>
    <w:rsid w:val="002D7719"/>
    <w:rsid w:val="002E2553"/>
    <w:rsid w:val="00314B57"/>
    <w:rsid w:val="003456AB"/>
    <w:rsid w:val="00367B73"/>
    <w:rsid w:val="003E7BCF"/>
    <w:rsid w:val="00444388"/>
    <w:rsid w:val="004B3F4E"/>
    <w:rsid w:val="00514235"/>
    <w:rsid w:val="0051423C"/>
    <w:rsid w:val="00586AD5"/>
    <w:rsid w:val="005D7FCD"/>
    <w:rsid w:val="006079F4"/>
    <w:rsid w:val="00671243"/>
    <w:rsid w:val="00736927"/>
    <w:rsid w:val="00737930"/>
    <w:rsid w:val="00783DC7"/>
    <w:rsid w:val="00835860"/>
    <w:rsid w:val="008D3E2A"/>
    <w:rsid w:val="00935264"/>
    <w:rsid w:val="009D352A"/>
    <w:rsid w:val="00A05331"/>
    <w:rsid w:val="00AC07D2"/>
    <w:rsid w:val="00AD42C1"/>
    <w:rsid w:val="00B35FFD"/>
    <w:rsid w:val="00B620CB"/>
    <w:rsid w:val="00BE15D6"/>
    <w:rsid w:val="00BF5C1D"/>
    <w:rsid w:val="00CB1540"/>
    <w:rsid w:val="00E53A49"/>
    <w:rsid w:val="00F53571"/>
    <w:rsid w:val="00F53753"/>
    <w:rsid w:val="00FD7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7E17BA"/>
  <w15:chartTrackingRefBased/>
  <w15:docId w15:val="{60343D74-A5E5-4811-9DBF-C3297F497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3A49"/>
    <w:pPr>
      <w:widowControl w:val="0"/>
      <w:ind w:firstLineChars="200" w:firstLine="200"/>
      <w:jc w:val="both"/>
    </w:pPr>
    <w:rPr>
      <w:rFonts w:ascii="Times New Roman" w:eastAsia="Times New Roman" w:hAnsi="Times New Roman" w:cs="Times New Roman"/>
      <w:szCs w:val="21"/>
    </w:rPr>
  </w:style>
  <w:style w:type="paragraph" w:styleId="1">
    <w:name w:val="heading 1"/>
    <w:aliases w:val="一级标题"/>
    <w:basedOn w:val="a"/>
    <w:next w:val="a"/>
    <w:link w:val="10"/>
    <w:autoRedefine/>
    <w:uiPriority w:val="1"/>
    <w:qFormat/>
    <w:rsid w:val="00E53A49"/>
    <w:pPr>
      <w:autoSpaceDE w:val="0"/>
      <w:autoSpaceDN w:val="0"/>
      <w:adjustRightInd w:val="0"/>
      <w:spacing w:beforeLines="100" w:before="312" w:afterLines="100" w:after="312"/>
      <w:ind w:firstLineChars="0" w:firstLine="0"/>
      <w:jc w:val="left"/>
      <w:outlineLvl w:val="0"/>
    </w:pPr>
    <w:rPr>
      <w:rFonts w:cs="Book Antiqua"/>
      <w:b/>
      <w:bCs/>
      <w:kern w:val="0"/>
      <w:sz w:val="24"/>
      <w:szCs w:val="20"/>
    </w:rPr>
  </w:style>
  <w:style w:type="paragraph" w:styleId="2">
    <w:name w:val="heading 2"/>
    <w:aliases w:val="二级标题"/>
    <w:basedOn w:val="a"/>
    <w:next w:val="a"/>
    <w:link w:val="20"/>
    <w:autoRedefine/>
    <w:uiPriority w:val="9"/>
    <w:unhideWhenUsed/>
    <w:qFormat/>
    <w:rsid w:val="00E53A49"/>
    <w:pPr>
      <w:keepNext/>
      <w:keepLines/>
      <w:numPr>
        <w:ilvl w:val="1"/>
        <w:numId w:val="12"/>
      </w:numPr>
      <w:adjustRightInd w:val="0"/>
      <w:snapToGrid w:val="0"/>
      <w:spacing w:beforeLines="50" w:before="156" w:afterLines="50" w:after="156"/>
      <w:ind w:firstLineChars="0" w:firstLine="0"/>
      <w:jc w:val="left"/>
      <w:outlineLvl w:val="1"/>
    </w:pPr>
    <w:rPr>
      <w:b/>
      <w:bCs/>
      <w:i/>
      <w:sz w:val="22"/>
    </w:rPr>
  </w:style>
  <w:style w:type="paragraph" w:styleId="3">
    <w:name w:val="heading 3"/>
    <w:aliases w:val="三级标题"/>
    <w:basedOn w:val="a"/>
    <w:next w:val="a"/>
    <w:link w:val="30"/>
    <w:autoRedefine/>
    <w:uiPriority w:val="9"/>
    <w:unhideWhenUsed/>
    <w:qFormat/>
    <w:rsid w:val="00E53A49"/>
    <w:pPr>
      <w:keepNext/>
      <w:keepLines/>
      <w:numPr>
        <w:ilvl w:val="2"/>
        <w:numId w:val="12"/>
      </w:numPr>
      <w:adjustRightInd w:val="0"/>
      <w:snapToGrid w:val="0"/>
      <w:spacing w:beforeLines="50" w:before="156" w:afterLines="50" w:after="156"/>
      <w:ind w:firstLineChars="0" w:firstLine="0"/>
      <w:jc w:val="left"/>
      <w:outlineLvl w:val="2"/>
    </w:pPr>
    <w:rPr>
      <w:bCs/>
      <w:i/>
      <w:sz w:val="22"/>
      <w:szCs w:val="32"/>
    </w:rPr>
  </w:style>
  <w:style w:type="paragraph" w:styleId="4">
    <w:name w:val="heading 4"/>
    <w:basedOn w:val="a"/>
    <w:next w:val="a"/>
    <w:link w:val="40"/>
    <w:uiPriority w:val="9"/>
    <w:qFormat/>
    <w:rsid w:val="00E53A49"/>
    <w:pPr>
      <w:keepNext/>
      <w:keepLines/>
      <w:spacing w:before="280" w:after="290" w:line="376" w:lineRule="auto"/>
      <w:ind w:firstLine="320"/>
      <w:outlineLvl w:val="3"/>
    </w:pPr>
    <w:rPr>
      <w:rFonts w:ascii="Calibri Light" w:eastAsia="NimbusRomNo9L" w:hAnsi="Calibri Light" w:cs="NimbusRomNo9L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E53A4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E53A49"/>
    <w:pPr>
      <w:keepNext/>
      <w:keepLines/>
      <w:numPr>
        <w:ilvl w:val="5"/>
        <w:numId w:val="16"/>
      </w:numPr>
      <w:spacing w:before="240" w:after="64" w:line="320" w:lineRule="auto"/>
      <w:ind w:firstLineChars="0" w:firstLine="0"/>
      <w:outlineLvl w:val="5"/>
    </w:pPr>
    <w:rPr>
      <w:rFonts w:ascii="等线 Light" w:eastAsia="等线 Light" w:hAnsi="等线 Light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E53A49"/>
    <w:pPr>
      <w:keepNext/>
      <w:keepLines/>
      <w:numPr>
        <w:ilvl w:val="6"/>
        <w:numId w:val="16"/>
      </w:numPr>
      <w:spacing w:before="240" w:after="64" w:line="320" w:lineRule="auto"/>
      <w:ind w:firstLineChars="0" w:firstLine="0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E53A49"/>
    <w:pPr>
      <w:keepNext/>
      <w:keepLines/>
      <w:numPr>
        <w:ilvl w:val="7"/>
        <w:numId w:val="16"/>
      </w:numPr>
      <w:spacing w:before="240" w:after="64" w:line="320" w:lineRule="auto"/>
      <w:ind w:firstLineChars="0" w:firstLine="0"/>
      <w:outlineLvl w:val="7"/>
    </w:pPr>
    <w:rPr>
      <w:rFonts w:ascii="等线 Light" w:eastAsia="等线 Light" w:hAnsi="等线 Light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3A49"/>
    <w:pPr>
      <w:keepNext/>
      <w:keepLines/>
      <w:numPr>
        <w:ilvl w:val="8"/>
        <w:numId w:val="16"/>
      </w:numPr>
      <w:spacing w:before="240" w:after="64" w:line="320" w:lineRule="auto"/>
      <w:ind w:firstLineChars="0" w:firstLine="0"/>
      <w:outlineLvl w:val="8"/>
    </w:pPr>
    <w:rPr>
      <w:rFonts w:ascii="等线 Light" w:eastAsia="等线 Light" w:hAnsi="等线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一级标题 字符"/>
    <w:link w:val="1"/>
    <w:uiPriority w:val="1"/>
    <w:rsid w:val="00E53A49"/>
    <w:rPr>
      <w:rFonts w:ascii="Times New Roman" w:eastAsia="Times New Roman" w:hAnsi="Times New Roman" w:cs="Book Antiqua"/>
      <w:b/>
      <w:bCs/>
      <w:kern w:val="0"/>
      <w:sz w:val="24"/>
      <w:szCs w:val="20"/>
    </w:rPr>
  </w:style>
  <w:style w:type="character" w:customStyle="1" w:styleId="20">
    <w:name w:val="标题 2 字符"/>
    <w:aliases w:val="二级标题 字符"/>
    <w:link w:val="2"/>
    <w:uiPriority w:val="9"/>
    <w:rsid w:val="00E53A49"/>
    <w:rPr>
      <w:rFonts w:ascii="Times New Roman" w:eastAsia="Times New Roman" w:hAnsi="Times New Roman" w:cs="Times New Roman"/>
      <w:b/>
      <w:bCs/>
      <w:i/>
      <w:sz w:val="22"/>
      <w:szCs w:val="21"/>
    </w:rPr>
  </w:style>
  <w:style w:type="character" w:customStyle="1" w:styleId="30">
    <w:name w:val="标题 3 字符"/>
    <w:aliases w:val="三级标题 字符"/>
    <w:link w:val="3"/>
    <w:uiPriority w:val="9"/>
    <w:rsid w:val="00E53A49"/>
    <w:rPr>
      <w:rFonts w:ascii="Times New Roman" w:eastAsia="Times New Roman" w:hAnsi="Times New Roman" w:cs="Times New Roman"/>
      <w:bCs/>
      <w:i/>
      <w:sz w:val="22"/>
      <w:szCs w:val="32"/>
    </w:rPr>
  </w:style>
  <w:style w:type="character" w:customStyle="1" w:styleId="40">
    <w:name w:val="标题 4 字符"/>
    <w:link w:val="4"/>
    <w:uiPriority w:val="9"/>
    <w:rsid w:val="00E53A49"/>
    <w:rPr>
      <w:rFonts w:ascii="Calibri Light" w:eastAsia="NimbusRomNo9L" w:hAnsi="Calibri Light" w:cs="NimbusRomNo9L"/>
      <w:b/>
      <w:bCs/>
      <w:kern w:val="0"/>
      <w:sz w:val="28"/>
      <w:szCs w:val="28"/>
    </w:rPr>
  </w:style>
  <w:style w:type="character" w:customStyle="1" w:styleId="50">
    <w:name w:val="标题 5 字符"/>
    <w:link w:val="5"/>
    <w:uiPriority w:val="9"/>
    <w:rsid w:val="00E53A4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标题 6 字符"/>
    <w:link w:val="6"/>
    <w:uiPriority w:val="9"/>
    <w:rsid w:val="00E53A49"/>
    <w:rPr>
      <w:rFonts w:ascii="等线 Light" w:eastAsia="等线 Light" w:hAnsi="等线 Light" w:cs="Times New Roman"/>
      <w:b/>
      <w:bCs/>
      <w:sz w:val="24"/>
      <w:szCs w:val="24"/>
    </w:rPr>
  </w:style>
  <w:style w:type="character" w:customStyle="1" w:styleId="70">
    <w:name w:val="标题 7 字符"/>
    <w:link w:val="7"/>
    <w:uiPriority w:val="9"/>
    <w:rsid w:val="00E53A4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80">
    <w:name w:val="标题 8 字符"/>
    <w:link w:val="8"/>
    <w:uiPriority w:val="9"/>
    <w:rsid w:val="00E53A49"/>
    <w:rPr>
      <w:rFonts w:ascii="等线 Light" w:eastAsia="等线 Light" w:hAnsi="等线 Light" w:cs="Times New Roman"/>
      <w:sz w:val="24"/>
      <w:szCs w:val="24"/>
    </w:rPr>
  </w:style>
  <w:style w:type="character" w:customStyle="1" w:styleId="90">
    <w:name w:val="标题 9 字符"/>
    <w:link w:val="9"/>
    <w:uiPriority w:val="9"/>
    <w:semiHidden/>
    <w:rsid w:val="00E53A49"/>
    <w:rPr>
      <w:rFonts w:ascii="等线 Light" w:eastAsia="等线 Light" w:hAnsi="等线 Light" w:cs="Times New Roman"/>
      <w:szCs w:val="21"/>
    </w:rPr>
  </w:style>
  <w:style w:type="paragraph" w:customStyle="1" w:styleId="a3">
    <w:name w:val="表题"/>
    <w:basedOn w:val="a"/>
    <w:autoRedefine/>
    <w:qFormat/>
    <w:rsid w:val="00E53A49"/>
    <w:pPr>
      <w:spacing w:beforeLines="100" w:before="326" w:afterLines="100" w:after="326"/>
      <w:ind w:firstLineChars="0" w:firstLine="0"/>
      <w:jc w:val="center"/>
    </w:pPr>
    <w:rPr>
      <w:b/>
    </w:rPr>
  </w:style>
  <w:style w:type="paragraph" w:customStyle="1" w:styleId="a4">
    <w:name w:val="表注"/>
    <w:basedOn w:val="a3"/>
    <w:autoRedefine/>
    <w:qFormat/>
    <w:rsid w:val="0051423C"/>
    <w:pPr>
      <w:adjustRightInd w:val="0"/>
      <w:snapToGrid w:val="0"/>
      <w:spacing w:beforeLines="0" w:before="0" w:afterLines="0" w:after="0"/>
      <w:jc w:val="both"/>
    </w:pPr>
    <w:rPr>
      <w:b w:val="0"/>
    </w:rPr>
  </w:style>
  <w:style w:type="paragraph" w:customStyle="1" w:styleId="a5">
    <w:name w:val="参考文献"/>
    <w:basedOn w:val="a"/>
    <w:autoRedefine/>
    <w:qFormat/>
    <w:rsid w:val="00E53A49"/>
    <w:pPr>
      <w:ind w:left="360" w:hangingChars="200" w:hanging="360"/>
    </w:pPr>
    <w:rPr>
      <w:rFonts w:eastAsia="等线"/>
      <w:sz w:val="18"/>
      <w:szCs w:val="24"/>
    </w:rPr>
  </w:style>
  <w:style w:type="paragraph" w:customStyle="1" w:styleId="a6">
    <w:name w:val="稿件类型"/>
    <w:basedOn w:val="a"/>
    <w:autoRedefine/>
    <w:qFormat/>
    <w:rsid w:val="00E53A49"/>
    <w:pPr>
      <w:ind w:firstLineChars="0" w:firstLine="0"/>
      <w:jc w:val="left"/>
    </w:pPr>
    <w:rPr>
      <w:rFonts w:eastAsia="宋体"/>
      <w:i/>
      <w:sz w:val="20"/>
    </w:rPr>
  </w:style>
  <w:style w:type="paragraph" w:customStyle="1" w:styleId="a7">
    <w:name w:val="关键词"/>
    <w:basedOn w:val="a"/>
    <w:autoRedefine/>
    <w:qFormat/>
    <w:rsid w:val="00E53A49"/>
    <w:pPr>
      <w:ind w:firstLineChars="0" w:firstLine="0"/>
    </w:pPr>
    <w:rPr>
      <w:noProof/>
    </w:rPr>
  </w:style>
  <w:style w:type="paragraph" w:customStyle="1" w:styleId="a8">
    <w:name w:val="机构信息"/>
    <w:basedOn w:val="a"/>
    <w:link w:val="a9"/>
    <w:autoRedefine/>
    <w:qFormat/>
    <w:rsid w:val="00E53A49"/>
    <w:pPr>
      <w:ind w:firstLineChars="0" w:firstLine="0"/>
    </w:pPr>
    <w:rPr>
      <w:i/>
    </w:rPr>
  </w:style>
  <w:style w:type="character" w:customStyle="1" w:styleId="a9">
    <w:name w:val="机构信息 字符"/>
    <w:link w:val="a8"/>
    <w:rsid w:val="00E53A49"/>
    <w:rPr>
      <w:rFonts w:ascii="Times New Roman" w:eastAsia="Times New Roman" w:hAnsi="Times New Roman" w:cs="Times New Roman"/>
      <w:i/>
      <w:szCs w:val="21"/>
    </w:rPr>
  </w:style>
  <w:style w:type="paragraph" w:customStyle="1" w:styleId="aa">
    <w:name w:val="接收日期"/>
    <w:basedOn w:val="a"/>
    <w:autoRedefine/>
    <w:qFormat/>
    <w:rsid w:val="00E53A49"/>
    <w:pPr>
      <w:ind w:firstLineChars="0" w:firstLine="0"/>
    </w:pPr>
  </w:style>
  <w:style w:type="paragraph" w:styleId="ab">
    <w:name w:val="Normal (Web)"/>
    <w:basedOn w:val="a"/>
    <w:uiPriority w:val="99"/>
    <w:unhideWhenUsed/>
    <w:rsid w:val="00E53A49"/>
    <w:pPr>
      <w:spacing w:before="100" w:beforeAutospacing="1" w:after="100" w:afterAutospacing="1"/>
    </w:pPr>
    <w:rPr>
      <w:lang w:eastAsia="en-US"/>
    </w:rPr>
  </w:style>
  <w:style w:type="paragraph" w:customStyle="1" w:styleId="ac">
    <w:name w:val="通讯作者"/>
    <w:basedOn w:val="a"/>
    <w:autoRedefine/>
    <w:qFormat/>
    <w:rsid w:val="00E53A49"/>
    <w:pPr>
      <w:ind w:firstLineChars="0" w:firstLine="0"/>
    </w:pPr>
  </w:style>
  <w:style w:type="paragraph" w:customStyle="1" w:styleId="ad">
    <w:name w:val="图注"/>
    <w:basedOn w:val="a4"/>
    <w:autoRedefine/>
    <w:qFormat/>
    <w:rsid w:val="00E53A49"/>
  </w:style>
  <w:style w:type="table" w:styleId="ae">
    <w:name w:val="Table Grid"/>
    <w:basedOn w:val="a1"/>
    <w:uiPriority w:val="59"/>
    <w:qFormat/>
    <w:rsid w:val="00E53A49"/>
    <w:rPr>
      <w:rFonts w:ascii="等线" w:eastAsia="等线" w:hAnsi="等线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文章标题"/>
    <w:basedOn w:val="a"/>
    <w:link w:val="af0"/>
    <w:autoRedefine/>
    <w:qFormat/>
    <w:rsid w:val="00E53A49"/>
    <w:pPr>
      <w:kinsoku w:val="0"/>
      <w:overflowPunct w:val="0"/>
      <w:autoSpaceDE w:val="0"/>
      <w:autoSpaceDN w:val="0"/>
      <w:adjustRightInd w:val="0"/>
      <w:snapToGrid w:val="0"/>
      <w:spacing w:beforeLines="50" w:before="163"/>
      <w:ind w:firstLineChars="0" w:firstLine="0"/>
      <w:jc w:val="center"/>
    </w:pPr>
    <w:rPr>
      <w:b/>
      <w:bCs/>
      <w:spacing w:val="-8"/>
      <w:sz w:val="36"/>
      <w:szCs w:val="36"/>
    </w:rPr>
  </w:style>
  <w:style w:type="character" w:customStyle="1" w:styleId="af0">
    <w:name w:val="文章标题 字符"/>
    <w:link w:val="af"/>
    <w:rsid w:val="00E53A49"/>
    <w:rPr>
      <w:rFonts w:ascii="Times New Roman" w:eastAsia="Times New Roman" w:hAnsi="Times New Roman" w:cs="Times New Roman"/>
      <w:b/>
      <w:bCs/>
      <w:spacing w:val="-8"/>
      <w:sz w:val="36"/>
      <w:szCs w:val="36"/>
    </w:rPr>
  </w:style>
  <w:style w:type="paragraph" w:customStyle="1" w:styleId="af1">
    <w:name w:val="文章内容"/>
    <w:basedOn w:val="a"/>
    <w:link w:val="af2"/>
    <w:autoRedefine/>
    <w:rsid w:val="00E53A49"/>
    <w:pPr>
      <w:ind w:firstLine="420"/>
    </w:pPr>
    <w:rPr>
      <w:color w:val="000000"/>
    </w:rPr>
  </w:style>
  <w:style w:type="character" w:customStyle="1" w:styleId="af2">
    <w:name w:val="文章内容 字符"/>
    <w:link w:val="af1"/>
    <w:rsid w:val="00E53A49"/>
    <w:rPr>
      <w:rFonts w:ascii="Times New Roman" w:eastAsia="Times New Roman" w:hAnsi="Times New Roman" w:cs="Times New Roman"/>
      <w:color w:val="000000"/>
      <w:szCs w:val="21"/>
    </w:rPr>
  </w:style>
  <w:style w:type="character" w:styleId="af3">
    <w:name w:val="line number"/>
    <w:uiPriority w:val="99"/>
    <w:semiHidden/>
    <w:unhideWhenUsed/>
    <w:rsid w:val="00E53A49"/>
  </w:style>
  <w:style w:type="paragraph" w:styleId="af4">
    <w:name w:val="footer"/>
    <w:basedOn w:val="a"/>
    <w:link w:val="af5"/>
    <w:uiPriority w:val="99"/>
    <w:unhideWhenUsed/>
    <w:rsid w:val="00E53A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5">
    <w:name w:val="页脚 字符"/>
    <w:link w:val="af4"/>
    <w:uiPriority w:val="99"/>
    <w:rsid w:val="00E53A49"/>
    <w:rPr>
      <w:rFonts w:ascii="Times New Roman" w:eastAsia="Times New Roman" w:hAnsi="Times New Roman" w:cs="Times New Roman"/>
      <w:sz w:val="18"/>
      <w:szCs w:val="18"/>
    </w:rPr>
  </w:style>
  <w:style w:type="paragraph" w:styleId="af6">
    <w:name w:val="header"/>
    <w:basedOn w:val="a"/>
    <w:link w:val="af7"/>
    <w:uiPriority w:val="99"/>
    <w:unhideWhenUsed/>
    <w:rsid w:val="00E53A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7">
    <w:name w:val="页眉 字符"/>
    <w:link w:val="af6"/>
    <w:uiPriority w:val="99"/>
    <w:rsid w:val="00E53A49"/>
    <w:rPr>
      <w:rFonts w:ascii="Times New Roman" w:eastAsia="Times New Roman" w:hAnsi="Times New Roman" w:cs="Times New Roman"/>
      <w:sz w:val="18"/>
      <w:szCs w:val="18"/>
    </w:rPr>
  </w:style>
  <w:style w:type="paragraph" w:customStyle="1" w:styleId="af8">
    <w:name w:val="摘要"/>
    <w:basedOn w:val="a"/>
    <w:autoRedefine/>
    <w:qFormat/>
    <w:rsid w:val="00E53A49"/>
    <w:pPr>
      <w:ind w:firstLineChars="0" w:firstLine="0"/>
    </w:pPr>
    <w:rPr>
      <w:noProof/>
    </w:rPr>
  </w:style>
  <w:style w:type="character" w:styleId="af9">
    <w:name w:val="Placeholder Text"/>
    <w:uiPriority w:val="99"/>
    <w:semiHidden/>
    <w:rsid w:val="00E53A49"/>
    <w:rPr>
      <w:color w:val="808080"/>
    </w:rPr>
  </w:style>
  <w:style w:type="paragraph" w:styleId="afa">
    <w:name w:val="Body Text"/>
    <w:basedOn w:val="a"/>
    <w:link w:val="afb"/>
    <w:autoRedefine/>
    <w:uiPriority w:val="1"/>
    <w:qFormat/>
    <w:rsid w:val="00E53A49"/>
    <w:pPr>
      <w:autoSpaceDE w:val="0"/>
      <w:autoSpaceDN w:val="0"/>
      <w:adjustRightInd w:val="0"/>
      <w:ind w:firstLine="420"/>
    </w:pPr>
    <w:rPr>
      <w:kern w:val="0"/>
    </w:rPr>
  </w:style>
  <w:style w:type="character" w:customStyle="1" w:styleId="afb">
    <w:name w:val="正文文本 字符"/>
    <w:link w:val="afa"/>
    <w:uiPriority w:val="1"/>
    <w:rsid w:val="00E53A49"/>
    <w:rPr>
      <w:rFonts w:ascii="Times New Roman" w:eastAsia="Times New Roman" w:hAnsi="Times New Roman" w:cs="Times New Roman"/>
      <w:kern w:val="0"/>
      <w:szCs w:val="21"/>
    </w:rPr>
  </w:style>
  <w:style w:type="paragraph" w:customStyle="1" w:styleId="afc">
    <w:name w:val="致谢部分"/>
    <w:basedOn w:val="afa"/>
    <w:link w:val="afd"/>
    <w:autoRedefine/>
    <w:qFormat/>
    <w:rsid w:val="00E53A49"/>
    <w:pPr>
      <w:ind w:firstLineChars="0" w:firstLine="0"/>
    </w:pPr>
    <w:rPr>
      <w:b/>
      <w:sz w:val="24"/>
      <w:szCs w:val="24"/>
    </w:rPr>
  </w:style>
  <w:style w:type="character" w:customStyle="1" w:styleId="afd">
    <w:name w:val="致谢部分 字符"/>
    <w:link w:val="afc"/>
    <w:rsid w:val="00E53A49"/>
    <w:rPr>
      <w:rFonts w:ascii="Times New Roman" w:eastAsia="Times New Roman" w:hAnsi="Times New Roman" w:cs="Times New Roman"/>
      <w:b/>
      <w:kern w:val="0"/>
      <w:sz w:val="24"/>
      <w:szCs w:val="24"/>
    </w:rPr>
  </w:style>
  <w:style w:type="paragraph" w:customStyle="1" w:styleId="afe">
    <w:name w:val="作者信息"/>
    <w:basedOn w:val="a"/>
    <w:autoRedefine/>
    <w:qFormat/>
    <w:rsid w:val="00E53A49"/>
    <w:pPr>
      <w:ind w:firstLineChars="0" w:firstLine="0"/>
    </w:pPr>
  </w:style>
  <w:style w:type="paragraph" w:styleId="aff">
    <w:name w:val="annotation text"/>
    <w:basedOn w:val="a"/>
    <w:link w:val="aff0"/>
    <w:uiPriority w:val="99"/>
    <w:unhideWhenUsed/>
    <w:rPr>
      <w:sz w:val="20"/>
      <w:szCs w:val="20"/>
    </w:rPr>
  </w:style>
  <w:style w:type="character" w:customStyle="1" w:styleId="aff0">
    <w:name w:val="批注文字 字符"/>
    <w:basedOn w:val="a0"/>
    <w:link w:val="aff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aff1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2">
    <w:name w:val="Revision"/>
    <w:hidden/>
    <w:uiPriority w:val="99"/>
    <w:semiHidden/>
    <w:rsid w:val="00BE15D6"/>
    <w:rPr>
      <w:rFonts w:ascii="Times New Roman" w:eastAsia="Times New Roman" w:hAnsi="Times New Roman" w:cs="Times New Roman"/>
      <w:szCs w:val="21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444388"/>
    <w:rPr>
      <w:b/>
      <w:bCs/>
    </w:rPr>
  </w:style>
  <w:style w:type="character" w:customStyle="1" w:styleId="aff4">
    <w:name w:val="批注主题 字符"/>
    <w:basedOn w:val="aff0"/>
    <w:link w:val="aff3"/>
    <w:uiPriority w:val="99"/>
    <w:semiHidden/>
    <w:rsid w:val="00444388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Olivia</dc:creator>
  <cp:keywords/>
  <dc:description/>
  <cp:lastModifiedBy>Donna Yeo</cp:lastModifiedBy>
  <cp:revision>43</cp:revision>
  <dcterms:created xsi:type="dcterms:W3CDTF">2026-02-09T02:44:00Z</dcterms:created>
  <dcterms:modified xsi:type="dcterms:W3CDTF">2026-03-11T01:42:00Z</dcterms:modified>
</cp:coreProperties>
</file>